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CCEF51E">
      <w:pPr>
        <w:spacing w:line="360" w:lineRule="auto"/>
        <w:jc w:val="both"/>
      </w:pPr>
      <w:bookmarkStart w:id="0" w:name="_GoBack"/>
      <w:bookmarkEnd w:id="0"/>
      <w:r>
        <w:drawing>
          <wp:anchor distT="0" distB="0" distL="114300" distR="114300" simplePos="0" relativeHeight="251659264" behindDoc="0" locked="0" layoutInCell="1" allowOverlap="1">
            <wp:simplePos x="0" y="0"/>
            <wp:positionH relativeFrom="page">
              <wp:posOffset>10210800</wp:posOffset>
            </wp:positionH>
            <wp:positionV relativeFrom="topMargin">
              <wp:posOffset>12407900</wp:posOffset>
            </wp:positionV>
            <wp:extent cx="469900" cy="355600"/>
            <wp:effectExtent l="0" t="0" r="6350" b="6350"/>
            <wp:wrapNone/>
            <wp:docPr id="100178" name="图片 100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8" name="图片 100178"/>
                    <pic:cNvPicPr>
                      <a:picLocks noChangeAspect="1"/>
                    </pic:cNvPicPr>
                  </pic:nvPicPr>
                  <pic:blipFill>
                    <a:blip r:embed="rId10"/>
                    <a:stretch>
                      <a:fillRect/>
                    </a:stretch>
                  </pic:blipFill>
                  <pic:spPr>
                    <a:xfrm>
                      <a:off x="0" y="0"/>
                      <a:ext cx="469900" cy="355600"/>
                    </a:xfrm>
                    <a:prstGeom prst="rect">
                      <a:avLst/>
                    </a:prstGeom>
                  </pic:spPr>
                </pic:pic>
              </a:graphicData>
            </a:graphic>
          </wp:anchor>
        </w:drawing>
      </w:r>
    </w:p>
    <w:p w14:paraId="1D97EFF5">
      <w:pPr>
        <w:spacing w:line="360" w:lineRule="auto"/>
        <w:jc w:val="center"/>
      </w:pPr>
      <w:r>
        <w:rPr>
          <w:rFonts w:ascii="Times New Roman" w:hAnsi="Times New Roman" w:eastAsia="Times New Roman" w:cs="Times New Roman"/>
          <w:b/>
          <w:color w:val="auto"/>
          <w:sz w:val="32"/>
        </w:rPr>
        <w:t>2023</w:t>
      </w:r>
      <w:r>
        <w:rPr>
          <w:rFonts w:ascii="宋体" w:hAnsi="宋体" w:eastAsia="宋体" w:cs="宋体"/>
          <w:b/>
          <w:color w:val="auto"/>
          <w:sz w:val="32"/>
        </w:rPr>
        <w:t>年北京市初中学业水平考试</w:t>
      </w:r>
    </w:p>
    <w:p w14:paraId="49F5D648">
      <w:pPr>
        <w:spacing w:line="360" w:lineRule="auto"/>
        <w:jc w:val="center"/>
      </w:pPr>
      <w:r>
        <w:rPr>
          <w:rFonts w:ascii="宋体" w:hAnsi="宋体" w:eastAsia="宋体" w:cs="宋体"/>
          <w:b/>
          <w:color w:val="auto"/>
          <w:sz w:val="32"/>
        </w:rPr>
        <w:t>化学试卷</w:t>
      </w:r>
    </w:p>
    <w:p w14:paraId="1DC1D705">
      <w:pPr>
        <w:spacing w:line="360" w:lineRule="auto"/>
        <w:jc w:val="left"/>
      </w:pPr>
      <w:r>
        <w:rPr>
          <w:rFonts w:ascii="宋体" w:hAnsi="宋体" w:eastAsia="宋体" w:cs="宋体"/>
          <w:b/>
          <w:color w:val="auto"/>
          <w:sz w:val="24"/>
        </w:rPr>
        <w:t>考生须知</w:t>
      </w:r>
    </w:p>
    <w:p w14:paraId="5F73AB73">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木试卷共</w:t>
      </w:r>
      <w:r>
        <w:rPr>
          <w:rFonts w:ascii="Times New Roman" w:hAnsi="Times New Roman" w:eastAsia="Times New Roman" w:cs="Times New Roman"/>
          <w:b/>
          <w:color w:val="auto"/>
          <w:sz w:val="24"/>
        </w:rPr>
        <w:t>8</w:t>
      </w:r>
      <w:r>
        <w:rPr>
          <w:rFonts w:ascii="宋体" w:hAnsi="宋体" w:eastAsia="宋体" w:cs="宋体"/>
          <w:b/>
          <w:color w:val="auto"/>
          <w:sz w:val="24"/>
        </w:rPr>
        <w:t>页，共两部分，共</w:t>
      </w:r>
      <w:r>
        <w:rPr>
          <w:rFonts w:ascii="Times New Roman" w:hAnsi="Times New Roman" w:eastAsia="Times New Roman" w:cs="Times New Roman"/>
          <w:b/>
          <w:color w:val="auto"/>
          <w:sz w:val="24"/>
        </w:rPr>
        <w:t>39</w:t>
      </w:r>
      <w:r>
        <w:rPr>
          <w:rFonts w:ascii="宋体" w:hAnsi="宋体" w:eastAsia="宋体" w:cs="宋体"/>
          <w:b/>
          <w:color w:val="auto"/>
          <w:sz w:val="24"/>
        </w:rPr>
        <w:t>题，满分</w:t>
      </w:r>
      <w:r>
        <w:rPr>
          <w:rFonts w:ascii="Times New Roman" w:hAnsi="Times New Roman" w:eastAsia="Times New Roman" w:cs="Times New Roman"/>
          <w:b/>
          <w:color w:val="auto"/>
          <w:sz w:val="24"/>
        </w:rPr>
        <w:t>70</w:t>
      </w:r>
      <w:r>
        <w:rPr>
          <w:rFonts w:ascii="宋体" w:hAnsi="宋体" w:eastAsia="宋体" w:cs="宋体"/>
          <w:b/>
          <w:color w:val="auto"/>
          <w:sz w:val="24"/>
        </w:rPr>
        <w:t>分。考试时间</w:t>
      </w:r>
      <w:r>
        <w:rPr>
          <w:rFonts w:ascii="Times New Roman" w:hAnsi="Times New Roman" w:eastAsia="Times New Roman" w:cs="Times New Roman"/>
          <w:b/>
          <w:color w:val="auto"/>
          <w:sz w:val="24"/>
        </w:rPr>
        <w:t>70</w:t>
      </w:r>
      <w:r>
        <w:rPr>
          <w:rFonts w:ascii="宋体" w:hAnsi="宋体" w:eastAsia="宋体" w:cs="宋体"/>
          <w:b/>
          <w:color w:val="auto"/>
          <w:sz w:val="24"/>
        </w:rPr>
        <w:t>分钟。</w:t>
      </w:r>
    </w:p>
    <w:p w14:paraId="50133053">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在试卷和草稿纸上准确填写姓名、准考证号、考场号和座位号。</w:t>
      </w:r>
    </w:p>
    <w:p w14:paraId="4CF9113D">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试题答案一律填涂或书写在答题卡上，在试卷上作答无效。</w:t>
      </w:r>
    </w:p>
    <w:p w14:paraId="54DA50F3">
      <w:pPr>
        <w:spacing w:line="360"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在答题卡上，选择题、画图题用</w:t>
      </w:r>
      <w:r>
        <w:rPr>
          <w:rFonts w:ascii="Times New Roman" w:hAnsi="Times New Roman" w:eastAsia="Times New Roman" w:cs="Times New Roman"/>
          <w:b/>
          <w:color w:val="auto"/>
          <w:sz w:val="24"/>
        </w:rPr>
        <w:t>2B</w:t>
      </w:r>
      <w:r>
        <w:rPr>
          <w:rFonts w:ascii="宋体" w:hAnsi="宋体" w:eastAsia="宋体" w:cs="宋体"/>
          <w:b/>
          <w:color w:val="auto"/>
          <w:sz w:val="24"/>
        </w:rPr>
        <w:t>铅笔作答，其他试题用黑色字迹签字笔作答。</w:t>
      </w:r>
    </w:p>
    <w:p w14:paraId="31D48B24">
      <w:pPr>
        <w:spacing w:line="360" w:lineRule="auto"/>
        <w:jc w:val="left"/>
      </w:pPr>
      <w:r>
        <w:rPr>
          <w:rFonts w:ascii="Times New Roman" w:hAnsi="Times New Roman" w:eastAsia="Times New Roman" w:cs="Times New Roman"/>
          <w:b/>
          <w:color w:val="auto"/>
          <w:sz w:val="24"/>
        </w:rPr>
        <w:t>5.</w:t>
      </w:r>
      <w:r>
        <w:rPr>
          <w:rFonts w:ascii="宋体" w:hAnsi="宋体" w:eastAsia="宋体" w:cs="宋体"/>
          <w:b/>
          <w:color w:val="auto"/>
          <w:sz w:val="24"/>
        </w:rPr>
        <w:t>考试结束，将本试卷、答题卡和草稿纸一并交回。</w:t>
      </w:r>
    </w:p>
    <w:p w14:paraId="1DDFAD6A">
      <w:pPr>
        <w:spacing w:line="360" w:lineRule="auto"/>
        <w:jc w:val="left"/>
      </w:pPr>
      <w:r>
        <w:rPr>
          <w:rFonts w:ascii="宋体" w:hAnsi="宋体" w:eastAsia="宋体" w:cs="宋体"/>
          <w:b/>
          <w:color w:val="auto"/>
          <w:sz w:val="24"/>
        </w:rPr>
        <w:t>可能用到的相对原子质量：</w:t>
      </w:r>
      <w:r>
        <w:rPr>
          <w:rFonts w:ascii="Times New Roman" w:hAnsi="Times New Roman" w:eastAsia="Times New Roman" w:cs="Times New Roman"/>
          <w:b/>
          <w:color w:val="auto"/>
          <w:sz w:val="24"/>
        </w:rPr>
        <w:t>H1</w:t>
      </w:r>
      <w:r>
        <w:rPr>
          <w:rFonts w:ascii="宋体" w:hAnsi="宋体" w:eastAsia="宋体" w:cs="宋体"/>
          <w:b/>
          <w:color w:val="auto"/>
          <w:sz w:val="24"/>
        </w:rPr>
        <w:t>　</w:t>
      </w:r>
      <w:r>
        <w:rPr>
          <w:rFonts w:ascii="Times New Roman" w:hAnsi="Times New Roman" w:eastAsia="Times New Roman" w:cs="Times New Roman"/>
          <w:b/>
          <w:color w:val="auto"/>
          <w:sz w:val="24"/>
        </w:rPr>
        <w:t>C12</w:t>
      </w:r>
      <w:r>
        <w:rPr>
          <w:rFonts w:ascii="宋体" w:hAnsi="宋体" w:eastAsia="宋体" w:cs="宋体"/>
          <w:b/>
          <w:color w:val="auto"/>
          <w:sz w:val="24"/>
        </w:rPr>
        <w:t>　</w:t>
      </w:r>
      <w:r>
        <w:rPr>
          <w:rFonts w:ascii="Times New Roman" w:hAnsi="Times New Roman" w:eastAsia="Times New Roman" w:cs="Times New Roman"/>
          <w:b/>
          <w:color w:val="auto"/>
          <w:sz w:val="24"/>
        </w:rPr>
        <w:t>O16</w:t>
      </w:r>
      <w:r>
        <w:rPr>
          <w:rFonts w:ascii="宋体" w:hAnsi="宋体" w:eastAsia="宋体" w:cs="宋体"/>
          <w:b/>
          <w:color w:val="auto"/>
          <w:sz w:val="24"/>
        </w:rPr>
        <w:t>　</w:t>
      </w:r>
      <w:r>
        <w:rPr>
          <w:rFonts w:ascii="Times New Roman" w:hAnsi="Times New Roman" w:eastAsia="Times New Roman" w:cs="Times New Roman"/>
          <w:b/>
          <w:color w:val="auto"/>
          <w:sz w:val="24"/>
        </w:rPr>
        <w:t>Al27</w:t>
      </w:r>
    </w:p>
    <w:p w14:paraId="06B6A0DD">
      <w:pPr>
        <w:spacing w:line="360" w:lineRule="auto"/>
        <w:jc w:val="center"/>
      </w:pPr>
      <w:r>
        <w:rPr>
          <w:rFonts w:ascii="宋体" w:hAnsi="宋体" w:eastAsia="宋体" w:cs="宋体"/>
          <w:b/>
          <w:color w:val="auto"/>
          <w:sz w:val="24"/>
        </w:rPr>
        <w:t>第一部分</w:t>
      </w:r>
    </w:p>
    <w:p w14:paraId="7935CAEF">
      <w:pPr>
        <w:spacing w:line="360" w:lineRule="auto"/>
        <w:jc w:val="left"/>
      </w:pPr>
      <w:r>
        <w:rPr>
          <w:rFonts w:ascii="宋体" w:hAnsi="宋体" w:eastAsia="宋体" w:cs="宋体"/>
          <w:b/>
          <w:color w:val="auto"/>
          <w:sz w:val="24"/>
        </w:rPr>
        <w:t>本部分共</w:t>
      </w:r>
      <w:r>
        <w:rPr>
          <w:rFonts w:ascii="Times New Roman" w:hAnsi="Times New Roman" w:eastAsia="Times New Roman" w:cs="Times New Roman"/>
          <w:b/>
          <w:color w:val="auto"/>
          <w:sz w:val="24"/>
        </w:rPr>
        <w:t>25</w:t>
      </w:r>
      <w:r>
        <w:rPr>
          <w:rFonts w:ascii="宋体" w:hAnsi="宋体" w:eastAsia="宋体" w:cs="宋体"/>
          <w:b/>
          <w:color w:val="auto"/>
          <w:sz w:val="24"/>
        </w:rPr>
        <w:t>题，每题</w:t>
      </w:r>
      <w:r>
        <w:rPr>
          <w:rFonts w:ascii="Times New Roman" w:hAnsi="Times New Roman" w:eastAsia="Times New Roman" w:cs="Times New Roman"/>
          <w:b/>
          <w:color w:val="auto"/>
          <w:sz w:val="24"/>
        </w:rPr>
        <w:t>1</w:t>
      </w:r>
      <w:r>
        <w:rPr>
          <w:rFonts w:ascii="宋体" w:hAnsi="宋体" w:eastAsia="宋体" w:cs="宋体"/>
          <w:b/>
          <w:color w:val="auto"/>
          <w:sz w:val="24"/>
        </w:rPr>
        <w:t>分，共</w:t>
      </w:r>
      <w:r>
        <w:rPr>
          <w:rFonts w:ascii="Times New Roman" w:hAnsi="Times New Roman" w:eastAsia="Times New Roman" w:cs="Times New Roman"/>
          <w:b/>
          <w:color w:val="auto"/>
          <w:sz w:val="24"/>
        </w:rPr>
        <w:t>25</w:t>
      </w:r>
      <w:r>
        <w:rPr>
          <w:rFonts w:ascii="宋体" w:hAnsi="宋体" w:eastAsia="宋体" w:cs="宋体"/>
          <w:b/>
          <w:color w:val="auto"/>
          <w:sz w:val="24"/>
        </w:rPr>
        <w:t>分。在每题列出的四个选项中，选出最符合题目要求的一项。</w:t>
      </w:r>
    </w:p>
    <w:p w14:paraId="21B7C312">
      <w:pPr>
        <w:spacing w:line="360" w:lineRule="auto"/>
        <w:jc w:val="left"/>
      </w:pPr>
      <w:r>
        <w:rPr>
          <w:color w:val="auto"/>
        </w:rPr>
        <w:t>1. 空气成分中，体积分数最大的是（　　）</w:t>
      </w:r>
    </w:p>
    <w:p w14:paraId="422F4469">
      <w:pPr>
        <w:tabs>
          <w:tab w:val="left" w:pos="2436"/>
          <w:tab w:val="left" w:pos="4873"/>
          <w:tab w:val="left" w:pos="7309"/>
        </w:tabs>
        <w:spacing w:line="360" w:lineRule="auto"/>
        <w:jc w:val="left"/>
        <w:textAlignment w:val="center"/>
        <w:rPr>
          <w:color w:val="000000"/>
        </w:rPr>
      </w:pPr>
      <w:r>
        <w:t>A. 氮气</w:t>
      </w:r>
      <w:r>
        <w:tab/>
      </w:r>
      <w:r>
        <w:t>B. 二氧化碳</w:t>
      </w:r>
      <w:r>
        <w:tab/>
      </w:r>
      <w:r>
        <w:t>C. 氧气</w:t>
      </w:r>
      <w:r>
        <w:tab/>
      </w:r>
      <w:r>
        <w:t>D. 稀有气体</w:t>
      </w:r>
    </w:p>
    <w:p w14:paraId="0FA20421">
      <w:pPr>
        <w:spacing w:line="360" w:lineRule="auto"/>
        <w:textAlignment w:val="center"/>
        <w:rPr>
          <w:color w:val="000000"/>
        </w:rPr>
      </w:pPr>
      <w:r>
        <w:rPr>
          <w:color w:val="2E75B6"/>
        </w:rPr>
        <w:t>【答案】</w:t>
      </w:r>
      <w:r>
        <w:rPr>
          <w:color w:val="000000"/>
        </w:rPr>
        <w:t>A</w:t>
      </w:r>
    </w:p>
    <w:p w14:paraId="0D024BFB">
      <w:pPr>
        <w:spacing w:line="360" w:lineRule="auto"/>
        <w:textAlignment w:val="center"/>
        <w:rPr>
          <w:color w:val="000000"/>
        </w:rPr>
      </w:pPr>
      <w:r>
        <w:rPr>
          <w:color w:val="2E75B6"/>
        </w:rPr>
        <w:t>【解析】</w:t>
      </w:r>
    </w:p>
    <w:p w14:paraId="3F8036B2">
      <w:pPr>
        <w:spacing w:line="360" w:lineRule="auto"/>
        <w:textAlignment w:val="center"/>
        <w:rPr>
          <w:color w:val="000000"/>
        </w:rPr>
      </w:pPr>
      <w:r>
        <w:rPr>
          <w:color w:val="000000"/>
        </w:rPr>
        <w:t>【详解】空气的成分按体积计算，大约是：氮气占78%、氧气占21%、稀有气体占0.94%、二氧化碳占0.03%、其它气体和杂质占0.03%。</w:t>
      </w:r>
    </w:p>
    <w:p w14:paraId="25321E4F">
      <w:pPr>
        <w:spacing w:line="360" w:lineRule="auto"/>
        <w:textAlignment w:val="center"/>
        <w:rPr>
          <w:color w:val="000000"/>
        </w:rPr>
      </w:pPr>
    </w:p>
    <w:p w14:paraId="1D633245">
      <w:pPr>
        <w:spacing w:line="360" w:lineRule="auto"/>
        <w:jc w:val="left"/>
        <w:textAlignment w:val="center"/>
        <w:rPr>
          <w:color w:val="000000"/>
        </w:rPr>
      </w:pPr>
      <w:r>
        <w:rPr>
          <w:color w:val="000000"/>
        </w:rPr>
        <w:t xml:space="preserve">2. </w:t>
      </w:r>
      <w:r>
        <w:rPr>
          <w:rFonts w:ascii="宋体" w:hAnsi="宋体" w:eastAsia="宋体" w:cs="宋体"/>
          <w:color w:val="000000"/>
        </w:rPr>
        <w:t>各种元素在地壳里的含量</w:t>
      </w:r>
      <w:r>
        <w:rPr>
          <w:rFonts w:ascii="Times New Roman" w:hAnsi="Times New Roman" w:eastAsia="Times New Roman" w:cs="Times New Roman"/>
          <w:color w:val="000000"/>
        </w:rPr>
        <w:t>(</w:t>
      </w:r>
      <w:r>
        <w:rPr>
          <w:rFonts w:ascii="宋体" w:hAnsi="宋体" w:eastAsia="宋体" w:cs="宋体"/>
          <w:color w:val="000000"/>
        </w:rPr>
        <w:t>质量分数</w:t>
      </w:r>
      <w:r>
        <w:rPr>
          <w:rFonts w:ascii="Times New Roman" w:hAnsi="Times New Roman" w:eastAsia="Times New Roman" w:cs="Times New Roman"/>
          <w:color w:val="000000"/>
        </w:rPr>
        <w:t>)</w:t>
      </w:r>
      <w:r>
        <w:rPr>
          <w:rFonts w:ascii="宋体" w:hAnsi="宋体" w:eastAsia="宋体" w:cs="宋体"/>
          <w:color w:val="000000"/>
        </w:rPr>
        <w:t>如下图，其中含量最多的元素是</w:t>
      </w:r>
    </w:p>
    <w:p w14:paraId="001E4FEA">
      <w:pPr>
        <w:spacing w:line="360" w:lineRule="auto"/>
        <w:jc w:val="left"/>
        <w:textAlignment w:val="center"/>
        <w:rPr>
          <w:color w:val="000000"/>
        </w:rPr>
      </w:pPr>
      <w:r>
        <w:rPr>
          <w:color w:val="000000"/>
        </w:rPr>
        <w:drawing>
          <wp:inline distT="0" distB="0" distL="114300" distR="114300">
            <wp:extent cx="2038350" cy="16859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038350" cy="1685925"/>
                    </a:xfrm>
                    <a:prstGeom prst="rect">
                      <a:avLst/>
                    </a:prstGeom>
                  </pic:spPr>
                </pic:pic>
              </a:graphicData>
            </a:graphic>
          </wp:inline>
        </w:drawing>
      </w:r>
      <w:r>
        <w:rPr>
          <w:color w:val="000000"/>
        </w:rPr>
        <w:t xml:space="preserve">  </w:t>
      </w:r>
    </w:p>
    <w:p w14:paraId="29DBF59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铁</w:t>
      </w:r>
      <w:r>
        <w:rPr>
          <w:color w:val="000000"/>
        </w:rPr>
        <w:tab/>
      </w:r>
      <w:r>
        <w:rPr>
          <w:color w:val="000000"/>
        </w:rPr>
        <w:t xml:space="preserve">B. </w:t>
      </w:r>
      <w:r>
        <w:rPr>
          <w:rFonts w:ascii="宋体" w:hAnsi="宋体" w:eastAsia="宋体" w:cs="宋体"/>
          <w:color w:val="000000"/>
        </w:rPr>
        <w:t>铝</w:t>
      </w:r>
      <w:r>
        <w:rPr>
          <w:color w:val="000000"/>
        </w:rPr>
        <w:tab/>
      </w:r>
      <w:r>
        <w:rPr>
          <w:color w:val="000000"/>
        </w:rPr>
        <w:t xml:space="preserve">C. </w:t>
      </w:r>
      <w:r>
        <w:rPr>
          <w:rFonts w:ascii="宋体" w:hAnsi="宋体" w:eastAsia="宋体" w:cs="宋体"/>
          <w:color w:val="000000"/>
        </w:rPr>
        <w:t>硅</w:t>
      </w:r>
      <w:r>
        <w:rPr>
          <w:color w:val="000000"/>
        </w:rPr>
        <w:tab/>
      </w:r>
      <w:r>
        <w:rPr>
          <w:color w:val="000000"/>
        </w:rPr>
        <w:t xml:space="preserve">D. </w:t>
      </w:r>
      <w:r>
        <w:rPr>
          <w:rFonts w:ascii="宋体" w:hAnsi="宋体" w:eastAsia="宋体" w:cs="宋体"/>
          <w:color w:val="000000"/>
        </w:rPr>
        <w:t>氧</w:t>
      </w:r>
    </w:p>
    <w:p w14:paraId="1E5BCD38">
      <w:pPr>
        <w:spacing w:line="360" w:lineRule="auto"/>
        <w:textAlignment w:val="center"/>
        <w:rPr>
          <w:color w:val="000000"/>
        </w:rPr>
      </w:pPr>
      <w:r>
        <w:rPr>
          <w:color w:val="2E75B6"/>
        </w:rPr>
        <w:t>【答案】</w:t>
      </w:r>
      <w:r>
        <w:rPr>
          <w:color w:val="000000"/>
        </w:rPr>
        <w:t>D</w:t>
      </w:r>
    </w:p>
    <w:p w14:paraId="4C8E81DE">
      <w:pPr>
        <w:spacing w:line="360" w:lineRule="auto"/>
        <w:textAlignment w:val="center"/>
        <w:rPr>
          <w:color w:val="000000"/>
        </w:rPr>
      </w:pPr>
      <w:r>
        <w:rPr>
          <w:color w:val="2E75B6"/>
        </w:rPr>
        <w:t>【解析】</w:t>
      </w:r>
    </w:p>
    <w:p w14:paraId="077DBE78">
      <w:pPr>
        <w:spacing w:line="360" w:lineRule="auto"/>
        <w:jc w:val="left"/>
        <w:textAlignment w:val="center"/>
        <w:rPr>
          <w:color w:val="000000"/>
        </w:rPr>
      </w:pPr>
      <w:r>
        <w:rPr>
          <w:color w:val="000000"/>
        </w:rPr>
        <w:t>【详解】</w:t>
      </w:r>
      <w:r>
        <w:rPr>
          <w:rFonts w:ascii="宋体" w:hAnsi="宋体" w:eastAsia="宋体" w:cs="宋体"/>
          <w:color w:val="000000"/>
        </w:rPr>
        <w:t>由图可知，各种元素在地壳里的含量前四位由多到少依次为氧、硅、铝、铁，因此含量最多的元素是氧，故选</w:t>
      </w:r>
      <w:r>
        <w:rPr>
          <w:rFonts w:ascii="Times New Roman" w:hAnsi="Times New Roman" w:eastAsia="Times New Roman" w:cs="Times New Roman"/>
          <w:color w:val="000000"/>
        </w:rPr>
        <w:t>D</w:t>
      </w:r>
      <w:r>
        <w:rPr>
          <w:rFonts w:ascii="宋体" w:hAnsi="宋体" w:eastAsia="宋体" w:cs="宋体"/>
          <w:color w:val="000000"/>
        </w:rPr>
        <w:t>。</w:t>
      </w:r>
    </w:p>
    <w:p w14:paraId="0C490E98">
      <w:pPr>
        <w:spacing w:line="360" w:lineRule="auto"/>
        <w:jc w:val="left"/>
        <w:textAlignment w:val="center"/>
        <w:rPr>
          <w:color w:val="000000"/>
        </w:rPr>
      </w:pPr>
      <w:r>
        <w:rPr>
          <w:rFonts w:ascii="宋体" w:hAnsi="宋体" w:eastAsia="宋体" w:cs="宋体"/>
          <w:color w:val="000000"/>
          <w:sz w:val="21"/>
        </w:rPr>
        <w:t>我们要形成绿色生活方式，像保护眼睛一样保护自然和生态环境。回答</w:t>
      </w:r>
      <w:r>
        <w:rPr>
          <w:rFonts w:ascii="Times New Roman" w:hAnsi="Times New Roman" w:eastAsia="Times New Roman" w:cs="Times New Roman"/>
          <w:color w:val="000000"/>
          <w:sz w:val="21"/>
        </w:rPr>
        <w:t>3~5</w:t>
      </w:r>
      <w:r>
        <w:rPr>
          <w:rFonts w:ascii="宋体" w:hAnsi="宋体" w:eastAsia="宋体" w:cs="宋体"/>
          <w:color w:val="000000"/>
          <w:sz w:val="21"/>
        </w:rPr>
        <w:t>题。</w:t>
      </w:r>
    </w:p>
    <w:p w14:paraId="421E64D2">
      <w:pPr>
        <w:spacing w:line="360" w:lineRule="auto"/>
        <w:jc w:val="left"/>
        <w:textAlignment w:val="center"/>
        <w:rPr>
          <w:color w:val="000000"/>
        </w:rPr>
      </w:pPr>
      <w:r>
        <w:rPr>
          <w:color w:val="000000"/>
        </w:rPr>
        <w:t xml:space="preserve">3. </w:t>
      </w:r>
      <w:r>
        <w:rPr>
          <w:rFonts w:ascii="宋体" w:hAnsi="宋体" w:eastAsia="宋体" w:cs="宋体"/>
          <w:color w:val="000000"/>
        </w:rPr>
        <w:t>下列行为</w:t>
      </w:r>
      <w:r>
        <w:rPr>
          <w:rFonts w:ascii="宋体" w:hAnsi="宋体" w:eastAsia="宋体" w:cs="宋体"/>
          <w:color w:val="000000"/>
          <w:em w:val="dot"/>
        </w:rPr>
        <w:t>不符合</w:t>
      </w:r>
      <w:r>
        <w:rPr>
          <w:rFonts w:ascii="宋体" w:hAnsi="宋体" w:eastAsia="宋体" w:cs="宋体"/>
          <w:color w:val="000000"/>
        </w:rPr>
        <w:t>“低碳”理念的是</w:t>
      </w:r>
    </w:p>
    <w:p w14:paraId="2376755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自备购物布袋</w:t>
      </w:r>
      <w:r>
        <w:rPr>
          <w:color w:val="000000"/>
        </w:rPr>
        <w:tab/>
      </w:r>
      <w:r>
        <w:rPr>
          <w:color w:val="000000"/>
        </w:rPr>
        <w:t xml:space="preserve">B. </w:t>
      </w:r>
      <w:r>
        <w:rPr>
          <w:rFonts w:ascii="宋体" w:hAnsi="宋体" w:eastAsia="宋体" w:cs="宋体"/>
          <w:color w:val="000000"/>
        </w:rPr>
        <w:t>按需取餐不浪费</w:t>
      </w:r>
    </w:p>
    <w:p w14:paraId="3485864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减少使用一次性餐具</w:t>
      </w:r>
      <w:r>
        <w:rPr>
          <w:color w:val="000000"/>
        </w:rPr>
        <w:tab/>
      </w:r>
      <w:r>
        <w:rPr>
          <w:color w:val="000000"/>
        </w:rPr>
        <w:t xml:space="preserve">D. </w:t>
      </w:r>
      <w:r>
        <w:rPr>
          <w:rFonts w:ascii="宋体" w:hAnsi="宋体" w:eastAsia="宋体" w:cs="宋体"/>
          <w:color w:val="000000"/>
        </w:rPr>
        <w:t>教室人空未关灯</w:t>
      </w:r>
    </w:p>
    <w:p w14:paraId="10FBA09C">
      <w:pPr>
        <w:spacing w:line="360" w:lineRule="auto"/>
        <w:textAlignment w:val="center"/>
        <w:rPr>
          <w:color w:val="000000"/>
        </w:rPr>
      </w:pPr>
      <w:r>
        <w:rPr>
          <w:color w:val="2E75B6"/>
        </w:rPr>
        <w:t>【答案】</w:t>
      </w:r>
      <w:r>
        <w:rPr>
          <w:color w:val="000000"/>
        </w:rPr>
        <w:t>D</w:t>
      </w:r>
    </w:p>
    <w:p w14:paraId="65A615A6">
      <w:pPr>
        <w:spacing w:line="360" w:lineRule="auto"/>
        <w:textAlignment w:val="center"/>
        <w:rPr>
          <w:color w:val="000000"/>
        </w:rPr>
      </w:pPr>
      <w:r>
        <w:rPr>
          <w:color w:val="2E75B6"/>
        </w:rPr>
        <w:t>【解析】</w:t>
      </w:r>
    </w:p>
    <w:p w14:paraId="1E5C757D">
      <w:pPr>
        <w:spacing w:line="360" w:lineRule="auto"/>
        <w:jc w:val="left"/>
        <w:textAlignment w:val="center"/>
        <w:rPr>
          <w:color w:val="000000"/>
        </w:rPr>
      </w:pPr>
      <w:r>
        <w:rPr>
          <w:color w:val="000000"/>
        </w:rPr>
        <w:t xml:space="preserve">【详解】A、自备购物布袋，可以减少塑料制品的使用，减少白色污染，符合“低碳”理念，不符合题意； </w:t>
      </w:r>
    </w:p>
    <w:p w14:paraId="0E15F689">
      <w:pPr>
        <w:spacing w:line="360" w:lineRule="auto"/>
        <w:jc w:val="left"/>
        <w:textAlignment w:val="center"/>
        <w:rPr>
          <w:color w:val="000000"/>
        </w:rPr>
      </w:pPr>
      <w:r>
        <w:rPr>
          <w:color w:val="000000"/>
        </w:rPr>
        <w:t xml:space="preserve">B、按需取餐不浪费，可以节约资源，符合“低碳”理念，不符合题意； </w:t>
      </w:r>
    </w:p>
    <w:p w14:paraId="4A0A1140">
      <w:pPr>
        <w:spacing w:line="360" w:lineRule="auto"/>
        <w:jc w:val="left"/>
        <w:textAlignment w:val="center"/>
        <w:rPr>
          <w:color w:val="000000"/>
        </w:rPr>
      </w:pPr>
      <w:r>
        <w:rPr>
          <w:color w:val="000000"/>
        </w:rPr>
        <w:t xml:space="preserve">C、减少使用一次性餐具，可以节约资源，符合“低碳”理念，不符合题意； </w:t>
      </w:r>
    </w:p>
    <w:p w14:paraId="2EEAE7CC">
      <w:pPr>
        <w:spacing w:line="360" w:lineRule="auto"/>
        <w:jc w:val="left"/>
        <w:textAlignment w:val="center"/>
        <w:rPr>
          <w:color w:val="000000"/>
        </w:rPr>
      </w:pPr>
      <w:r>
        <w:rPr>
          <w:color w:val="000000"/>
        </w:rPr>
        <w:t>D、教室人空未关灯，会造成能源的浪费，不符合“低碳”理念，符合题意。</w:t>
      </w:r>
    </w:p>
    <w:p w14:paraId="23F6455A">
      <w:pPr>
        <w:spacing w:line="360" w:lineRule="auto"/>
        <w:jc w:val="left"/>
        <w:textAlignment w:val="center"/>
        <w:rPr>
          <w:color w:val="000000"/>
        </w:rPr>
      </w:pPr>
      <w:r>
        <w:rPr>
          <w:color w:val="000000"/>
        </w:rPr>
        <w:t>故选D。</w:t>
      </w:r>
    </w:p>
    <w:p w14:paraId="1ABAB83D">
      <w:pPr>
        <w:spacing w:line="360" w:lineRule="auto"/>
        <w:jc w:val="left"/>
        <w:textAlignment w:val="center"/>
        <w:rPr>
          <w:color w:val="000000"/>
        </w:rPr>
      </w:pPr>
      <w:r>
        <w:rPr>
          <w:color w:val="000000"/>
        </w:rPr>
        <w:t xml:space="preserve">4.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w:t>
      </w:r>
      <w:r>
        <w:rPr>
          <w:rFonts w:ascii="Times New Roman" w:hAnsi="Times New Roman" w:eastAsia="Times New Roman" w:cs="Times New Roman"/>
          <w:color w:val="000000"/>
        </w:rPr>
        <w:t>1</w:t>
      </w:r>
      <w:r>
        <w:rPr>
          <w:rFonts w:ascii="宋体" w:hAnsi="宋体" w:eastAsia="宋体" w:cs="宋体"/>
          <w:color w:val="000000"/>
        </w:rPr>
        <w:t>日《北京市节水条例》正式实施。下列做法</w:t>
      </w:r>
      <w:r>
        <w:rPr>
          <w:rFonts w:ascii="宋体" w:hAnsi="宋体" w:eastAsia="宋体" w:cs="宋体"/>
          <w:color w:val="000000"/>
          <w:em w:val="dot"/>
        </w:rPr>
        <w:t>不利于</w:t>
      </w:r>
      <w:r>
        <w:rPr>
          <w:rFonts w:ascii="宋体" w:hAnsi="宋体" w:eastAsia="宋体" w:cs="宋体"/>
          <w:color w:val="000000"/>
        </w:rPr>
        <w:t>节水的是</w:t>
      </w:r>
    </w:p>
    <w:p w14:paraId="3DB3B2E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用淘米水浇花</w:t>
      </w:r>
      <w:r>
        <w:rPr>
          <w:color w:val="000000"/>
        </w:rPr>
        <w:tab/>
      </w:r>
      <w:r>
        <w:rPr>
          <w:color w:val="000000"/>
        </w:rPr>
        <w:t xml:space="preserve">B. </w:t>
      </w:r>
      <w:r>
        <w:rPr>
          <w:rFonts w:ascii="宋体" w:hAnsi="宋体" w:eastAsia="宋体" w:cs="宋体"/>
          <w:color w:val="000000"/>
        </w:rPr>
        <w:t>水管跑冒滴漏及时维修</w:t>
      </w:r>
    </w:p>
    <w:p w14:paraId="2D597BD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选用节水龙头</w:t>
      </w:r>
      <w:r>
        <w:rPr>
          <w:color w:val="000000"/>
        </w:rPr>
        <w:tab/>
      </w:r>
      <w:r>
        <w:rPr>
          <w:color w:val="000000"/>
        </w:rPr>
        <w:t xml:space="preserve">D. </w:t>
      </w:r>
      <w:r>
        <w:rPr>
          <w:rFonts w:ascii="宋体" w:hAnsi="宋体" w:eastAsia="宋体" w:cs="宋体"/>
          <w:color w:val="000000"/>
        </w:rPr>
        <w:t>洗手打香皂时不关水龙头</w:t>
      </w:r>
    </w:p>
    <w:p w14:paraId="53F33D3A">
      <w:pPr>
        <w:spacing w:line="360" w:lineRule="auto"/>
        <w:textAlignment w:val="center"/>
        <w:rPr>
          <w:color w:val="000000"/>
        </w:rPr>
      </w:pPr>
      <w:r>
        <w:rPr>
          <w:color w:val="2E75B6"/>
        </w:rPr>
        <w:t>【答案】</w:t>
      </w:r>
      <w:r>
        <w:rPr>
          <w:color w:val="000000"/>
        </w:rPr>
        <w:t>D</w:t>
      </w:r>
    </w:p>
    <w:p w14:paraId="4A48E370">
      <w:pPr>
        <w:spacing w:line="360" w:lineRule="auto"/>
        <w:textAlignment w:val="center"/>
        <w:rPr>
          <w:color w:val="000000"/>
        </w:rPr>
      </w:pPr>
      <w:r>
        <w:rPr>
          <w:color w:val="2E75B6"/>
        </w:rPr>
        <w:t>【解析】</w:t>
      </w:r>
    </w:p>
    <w:p w14:paraId="749F5FE8">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、用淘米水浇花，可以节约用水，故选项做法有利于节水；</w:t>
      </w:r>
    </w:p>
    <w:p w14:paraId="6A9602D4">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、水管跑冒滴漏及时维修，可以节约用水，故选项做法有利于节水；</w:t>
      </w:r>
    </w:p>
    <w:p w14:paraId="63B18C9A">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、选用节水龙头，可以节约用水，故选项做法有利于节水；</w:t>
      </w:r>
    </w:p>
    <w:p w14:paraId="3A904459">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、洗手打香皂时不关水龙头，浪费水资源，故选项做法不利于节水。</w:t>
      </w:r>
    </w:p>
    <w:p w14:paraId="6D487D31">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52495E3E">
      <w:pPr>
        <w:spacing w:line="360" w:lineRule="auto"/>
        <w:jc w:val="left"/>
        <w:textAlignment w:val="center"/>
        <w:rPr>
          <w:color w:val="000000"/>
        </w:rPr>
      </w:pPr>
      <w:r>
        <w:rPr>
          <w:color w:val="000000"/>
        </w:rPr>
        <w:t xml:space="preserve">5. </w:t>
      </w:r>
      <w:r>
        <w:rPr>
          <w:rFonts w:ascii="宋体" w:hAnsi="宋体" w:eastAsia="宋体" w:cs="宋体"/>
          <w:color w:val="000000"/>
        </w:rPr>
        <w:t>垃圾分类，利国利民。塑料瓶属于</w:t>
      </w:r>
    </w:p>
    <w:p w14:paraId="03C6A83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可回收物</w:t>
      </w:r>
      <w:r>
        <w:rPr>
          <w:color w:val="000000"/>
        </w:rPr>
        <w:tab/>
      </w:r>
      <w:r>
        <w:rPr>
          <w:color w:val="000000"/>
        </w:rPr>
        <w:t xml:space="preserve">B. </w:t>
      </w:r>
      <w:r>
        <w:rPr>
          <w:rFonts w:ascii="宋体" w:hAnsi="宋体" w:eastAsia="宋体" w:cs="宋体"/>
          <w:color w:val="000000"/>
        </w:rPr>
        <w:t>其他垃圾</w:t>
      </w:r>
      <w:r>
        <w:rPr>
          <w:color w:val="000000"/>
        </w:rPr>
        <w:tab/>
      </w:r>
      <w:r>
        <w:rPr>
          <w:color w:val="000000"/>
        </w:rPr>
        <w:t xml:space="preserve">C. </w:t>
      </w:r>
      <w:r>
        <w:rPr>
          <w:rFonts w:ascii="宋体" w:hAnsi="宋体" w:eastAsia="宋体" w:cs="宋体"/>
          <w:color w:val="000000"/>
        </w:rPr>
        <w:t>厨余垃圾</w:t>
      </w:r>
      <w:r>
        <w:rPr>
          <w:color w:val="000000"/>
        </w:rPr>
        <w:tab/>
      </w:r>
      <w:r>
        <w:rPr>
          <w:color w:val="000000"/>
        </w:rPr>
        <w:t xml:space="preserve">D. </w:t>
      </w:r>
      <w:r>
        <w:rPr>
          <w:rFonts w:ascii="宋体" w:hAnsi="宋体" w:eastAsia="宋体" w:cs="宋体"/>
          <w:color w:val="000000"/>
        </w:rPr>
        <w:t>有害垃圾</w:t>
      </w:r>
    </w:p>
    <w:p w14:paraId="4535B7CF">
      <w:pPr>
        <w:spacing w:line="360" w:lineRule="auto"/>
        <w:textAlignment w:val="center"/>
        <w:rPr>
          <w:color w:val="000000"/>
        </w:rPr>
      </w:pPr>
      <w:r>
        <w:rPr>
          <w:color w:val="2E75B6"/>
        </w:rPr>
        <w:t>【答案】</w:t>
      </w:r>
      <w:r>
        <w:rPr>
          <w:color w:val="000000"/>
        </w:rPr>
        <w:t>A</w:t>
      </w:r>
    </w:p>
    <w:p w14:paraId="59512E6C">
      <w:pPr>
        <w:spacing w:line="360" w:lineRule="auto"/>
        <w:textAlignment w:val="center"/>
        <w:rPr>
          <w:color w:val="000000"/>
        </w:rPr>
      </w:pPr>
      <w:r>
        <w:rPr>
          <w:color w:val="2E75B6"/>
        </w:rPr>
        <w:t>【解析】</w:t>
      </w:r>
    </w:p>
    <w:p w14:paraId="6EDA2EB3">
      <w:pPr>
        <w:spacing w:line="360" w:lineRule="auto"/>
        <w:jc w:val="left"/>
        <w:textAlignment w:val="center"/>
        <w:rPr>
          <w:color w:val="000000"/>
        </w:rPr>
      </w:pPr>
      <w:r>
        <w:rPr>
          <w:color w:val="000000"/>
        </w:rPr>
        <w:t>【详解】塑料瓶可回收再利用，属于可回收物。</w:t>
      </w:r>
    </w:p>
    <w:p w14:paraId="53B58B6A">
      <w:pPr>
        <w:spacing w:line="360" w:lineRule="auto"/>
        <w:jc w:val="left"/>
        <w:textAlignment w:val="center"/>
        <w:rPr>
          <w:color w:val="000000"/>
        </w:rPr>
      </w:pPr>
      <w:r>
        <w:rPr>
          <w:color w:val="000000"/>
        </w:rPr>
        <w:t>故选A。</w:t>
      </w:r>
    </w:p>
    <w:p w14:paraId="07730322">
      <w:pPr>
        <w:spacing w:line="360" w:lineRule="auto"/>
        <w:jc w:val="left"/>
        <w:textAlignment w:val="center"/>
        <w:rPr>
          <w:color w:val="000000"/>
        </w:rPr>
      </w:pPr>
      <w:r>
        <w:rPr>
          <w:color w:val="000000"/>
        </w:rPr>
        <w:t xml:space="preserve">6. </w:t>
      </w:r>
      <w:r>
        <w:rPr>
          <w:rFonts w:ascii="宋体" w:hAnsi="宋体" w:eastAsia="宋体" w:cs="宋体"/>
          <w:color w:val="000000"/>
        </w:rPr>
        <w:t>下列物质的性质属于化学性质的是</w:t>
      </w:r>
    </w:p>
    <w:p w14:paraId="18EECA4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铁呈固态</w:t>
      </w:r>
      <w:r>
        <w:rPr>
          <w:color w:val="000000"/>
        </w:rPr>
        <w:tab/>
      </w:r>
      <w:r>
        <w:rPr>
          <w:color w:val="000000"/>
        </w:rPr>
        <w:t xml:space="preserve">B. </w:t>
      </w:r>
      <w:r>
        <w:rPr>
          <w:rFonts w:ascii="宋体" w:hAnsi="宋体" w:eastAsia="宋体" w:cs="宋体"/>
          <w:color w:val="000000"/>
        </w:rPr>
        <w:t>铜呈紫红色</w:t>
      </w:r>
      <w:r>
        <w:rPr>
          <w:color w:val="000000"/>
        </w:rPr>
        <w:tab/>
      </w:r>
      <w:r>
        <w:rPr>
          <w:color w:val="000000"/>
        </w:rPr>
        <w:t xml:space="preserve">C. </w:t>
      </w:r>
      <w:r>
        <w:rPr>
          <w:rFonts w:ascii="宋体" w:hAnsi="宋体" w:eastAsia="宋体" w:cs="宋体"/>
          <w:color w:val="000000"/>
        </w:rPr>
        <w:t>蔗糖易溶于水</w:t>
      </w:r>
      <w:r>
        <w:rPr>
          <w:color w:val="000000"/>
        </w:rPr>
        <w:tab/>
      </w:r>
      <w:r>
        <w:rPr>
          <w:color w:val="000000"/>
        </w:rPr>
        <w:t xml:space="preserve">D. </w:t>
      </w:r>
      <w:r>
        <w:rPr>
          <w:rFonts w:ascii="宋体" w:hAnsi="宋体" w:eastAsia="宋体" w:cs="宋体"/>
          <w:color w:val="000000"/>
        </w:rPr>
        <w:t>碳酸易分解</w:t>
      </w:r>
    </w:p>
    <w:p w14:paraId="3AA51574">
      <w:pPr>
        <w:spacing w:line="360" w:lineRule="auto"/>
        <w:textAlignment w:val="center"/>
        <w:rPr>
          <w:color w:val="000000"/>
        </w:rPr>
      </w:pPr>
      <w:r>
        <w:rPr>
          <w:color w:val="2E75B6"/>
        </w:rPr>
        <w:t>【答案】</w:t>
      </w:r>
      <w:r>
        <w:rPr>
          <w:color w:val="000000"/>
        </w:rPr>
        <w:t>D</w:t>
      </w:r>
    </w:p>
    <w:p w14:paraId="50BE363C">
      <w:pPr>
        <w:spacing w:line="360" w:lineRule="auto"/>
        <w:textAlignment w:val="center"/>
        <w:rPr>
          <w:color w:val="000000"/>
        </w:rPr>
      </w:pPr>
      <w:r>
        <w:rPr>
          <w:color w:val="2E75B6"/>
        </w:rPr>
        <w:t>【解析】</w:t>
      </w:r>
    </w:p>
    <w:p w14:paraId="3F2D1D45">
      <w:pPr>
        <w:spacing w:line="360" w:lineRule="auto"/>
        <w:jc w:val="left"/>
        <w:textAlignment w:val="center"/>
        <w:rPr>
          <w:color w:val="000000"/>
        </w:rPr>
      </w:pPr>
      <w:r>
        <w:rPr>
          <w:color w:val="000000"/>
        </w:rPr>
        <w:t>【详解】A、铁呈固态，状态不需要通过化学变化就能表现出来，属于物理性质；</w:t>
      </w:r>
    </w:p>
    <w:p w14:paraId="7047F5A4">
      <w:pPr>
        <w:spacing w:line="360" w:lineRule="auto"/>
        <w:jc w:val="left"/>
        <w:textAlignment w:val="center"/>
        <w:rPr>
          <w:color w:val="000000"/>
        </w:rPr>
      </w:pPr>
      <w:r>
        <w:rPr>
          <w:color w:val="000000"/>
        </w:rPr>
        <w:t>B、铜呈紫红色，颜色不需要通过化学变化就能表现出来，属于物理性质；</w:t>
      </w:r>
    </w:p>
    <w:p w14:paraId="01DA8D04">
      <w:pPr>
        <w:spacing w:line="360" w:lineRule="auto"/>
        <w:jc w:val="left"/>
        <w:textAlignment w:val="center"/>
        <w:rPr>
          <w:color w:val="000000"/>
        </w:rPr>
      </w:pPr>
      <w:r>
        <w:rPr>
          <w:color w:val="000000"/>
        </w:rPr>
        <w:t>C、蔗糖易溶于水，溶解性不需要通过化学变化就能表现出来，属于物理性质；</w:t>
      </w:r>
    </w:p>
    <w:p w14:paraId="01A75003">
      <w:pPr>
        <w:spacing w:line="360" w:lineRule="auto"/>
        <w:jc w:val="left"/>
        <w:textAlignment w:val="center"/>
        <w:rPr>
          <w:color w:val="000000"/>
        </w:rPr>
      </w:pPr>
      <w:r>
        <w:rPr>
          <w:color w:val="000000"/>
        </w:rPr>
        <w:t>D、碳酸易分解，需要通过化学变化才能表现出来，属于化学性质。</w:t>
      </w:r>
    </w:p>
    <w:p w14:paraId="6855F4E7">
      <w:pPr>
        <w:spacing w:line="360" w:lineRule="auto"/>
        <w:jc w:val="left"/>
        <w:textAlignment w:val="center"/>
        <w:rPr>
          <w:color w:val="000000"/>
        </w:rPr>
      </w:pPr>
      <w:r>
        <w:rPr>
          <w:color w:val="000000"/>
        </w:rPr>
        <w:t>故选D。</w:t>
      </w:r>
    </w:p>
    <w:p w14:paraId="7ECFA5EC">
      <w:pPr>
        <w:spacing w:line="360" w:lineRule="auto"/>
        <w:jc w:val="left"/>
        <w:textAlignment w:val="center"/>
        <w:rPr>
          <w:color w:val="000000"/>
        </w:rPr>
      </w:pPr>
      <w:r>
        <w:rPr>
          <w:color w:val="000000"/>
        </w:rPr>
        <w:t xml:space="preserve">7. </w:t>
      </w:r>
      <w:r>
        <w:rPr>
          <w:rFonts w:ascii="宋体" w:hAnsi="宋体" w:eastAsia="宋体" w:cs="宋体"/>
          <w:color w:val="000000"/>
        </w:rPr>
        <w:t>下列实验操作</w:t>
      </w:r>
      <w:r>
        <w:rPr>
          <w:rFonts w:ascii="宋体" w:hAnsi="宋体" w:eastAsia="宋体" w:cs="宋体"/>
          <w:color w:val="000000"/>
          <w:em w:val="dot"/>
        </w:rPr>
        <w:t>不正确</w:t>
      </w:r>
      <w:r>
        <w:rPr>
          <w:rFonts w:ascii="宋体" w:hAnsi="宋体" w:eastAsia="宋体" w:cs="宋体"/>
          <w:color w:val="000000"/>
        </w:rPr>
        <w:t>的是</w:t>
      </w:r>
    </w:p>
    <w:p w14:paraId="3A90FF3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drawing>
          <wp:inline distT="0" distB="0" distL="114300" distR="114300">
            <wp:extent cx="800100" cy="8763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800100" cy="876300"/>
                    </a:xfrm>
                    <a:prstGeom prst="rect">
                      <a:avLst/>
                    </a:prstGeom>
                  </pic:spPr>
                </pic:pic>
              </a:graphicData>
            </a:graphic>
          </wp:inline>
        </w:drawing>
      </w:r>
      <w:r>
        <w:rPr>
          <w:rFonts w:ascii="宋体" w:hAnsi="宋体" w:eastAsia="宋体" w:cs="宋体"/>
          <w:color w:val="000000"/>
        </w:rPr>
        <w:t xml:space="preserve">  点燃酒精灯</w:t>
      </w:r>
      <w:r>
        <w:rPr>
          <w:color w:val="000000"/>
        </w:rPr>
        <w:tab/>
      </w:r>
      <w:r>
        <w:rPr>
          <w:color w:val="000000"/>
        </w:rPr>
        <w:t xml:space="preserve">B. </w:t>
      </w:r>
      <w:r>
        <w:rPr>
          <w:rFonts w:ascii="宋体" w:hAnsi="宋体" w:eastAsia="宋体" w:cs="宋体"/>
          <w:color w:val="000000"/>
        </w:rPr>
        <w:drawing>
          <wp:inline distT="0" distB="0" distL="114300" distR="114300">
            <wp:extent cx="1247775" cy="9906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247775" cy="990600"/>
                    </a:xfrm>
                    <a:prstGeom prst="rect">
                      <a:avLst/>
                    </a:prstGeom>
                  </pic:spPr>
                </pic:pic>
              </a:graphicData>
            </a:graphic>
          </wp:inline>
        </w:drawing>
      </w:r>
      <w:r>
        <w:rPr>
          <w:rFonts w:ascii="宋体" w:hAnsi="宋体" w:eastAsia="宋体" w:cs="宋体"/>
          <w:color w:val="000000"/>
        </w:rPr>
        <w:t xml:space="preserve">  倾倒液体</w:t>
      </w:r>
    </w:p>
    <w:p w14:paraId="7BE9D95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drawing>
          <wp:inline distT="0" distB="0" distL="114300" distR="114300">
            <wp:extent cx="1057275" cy="9525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057275" cy="952500"/>
                    </a:xfrm>
                    <a:prstGeom prst="rect">
                      <a:avLst/>
                    </a:prstGeom>
                  </pic:spPr>
                </pic:pic>
              </a:graphicData>
            </a:graphic>
          </wp:inline>
        </w:drawing>
      </w:r>
      <w:r>
        <w:rPr>
          <w:rFonts w:ascii="宋体" w:hAnsi="宋体" w:eastAsia="宋体" w:cs="宋体"/>
          <w:color w:val="000000"/>
        </w:rPr>
        <w:t xml:space="preserve">  加热液体</w:t>
      </w:r>
      <w:r>
        <w:rPr>
          <w:color w:val="000000"/>
        </w:rPr>
        <w:tab/>
      </w:r>
      <w:r>
        <w:rPr>
          <w:color w:val="000000"/>
        </w:rPr>
        <w:t xml:space="preserve">D. </w:t>
      </w:r>
      <w:r>
        <w:rPr>
          <w:rFonts w:ascii="宋体" w:hAnsi="宋体" w:eastAsia="宋体" w:cs="宋体"/>
          <w:color w:val="000000"/>
        </w:rPr>
        <w:drawing>
          <wp:inline distT="0" distB="0" distL="114300" distR="114300">
            <wp:extent cx="781050" cy="10382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781050" cy="1038225"/>
                    </a:xfrm>
                    <a:prstGeom prst="rect">
                      <a:avLst/>
                    </a:prstGeom>
                  </pic:spPr>
                </pic:pic>
              </a:graphicData>
            </a:graphic>
          </wp:inline>
        </w:drawing>
      </w:r>
      <w:r>
        <w:rPr>
          <w:rFonts w:ascii="宋体" w:hAnsi="宋体" w:eastAsia="宋体" w:cs="宋体"/>
          <w:color w:val="000000"/>
        </w:rPr>
        <w:t xml:space="preserve">  读取液体体积</w:t>
      </w:r>
    </w:p>
    <w:p w14:paraId="4345A765">
      <w:pPr>
        <w:spacing w:line="360" w:lineRule="auto"/>
        <w:textAlignment w:val="center"/>
        <w:rPr>
          <w:color w:val="000000"/>
        </w:rPr>
      </w:pPr>
      <w:r>
        <w:rPr>
          <w:color w:val="2E75B6"/>
        </w:rPr>
        <w:t>【答案】</w:t>
      </w:r>
      <w:r>
        <w:rPr>
          <w:color w:val="000000"/>
        </w:rPr>
        <w:t>D</w:t>
      </w:r>
    </w:p>
    <w:p w14:paraId="1243AB78">
      <w:pPr>
        <w:spacing w:line="360" w:lineRule="auto"/>
        <w:textAlignment w:val="center"/>
        <w:rPr>
          <w:color w:val="000000"/>
        </w:rPr>
      </w:pPr>
      <w:r>
        <w:rPr>
          <w:color w:val="2E75B6"/>
        </w:rPr>
        <w:t>【解析】</w:t>
      </w:r>
    </w:p>
    <w:p w14:paraId="014FEE65">
      <w:pPr>
        <w:spacing w:line="360" w:lineRule="auto"/>
        <w:jc w:val="left"/>
        <w:textAlignment w:val="center"/>
        <w:rPr>
          <w:color w:val="000000"/>
        </w:rPr>
      </w:pPr>
      <w:r>
        <w:rPr>
          <w:color w:val="000000"/>
        </w:rPr>
        <w:t>【详解】A.</w:t>
      </w:r>
      <w:r>
        <w:rPr>
          <w:color w:val="000000"/>
        </w:rPr>
        <w:drawing>
          <wp:inline distT="0" distB="0" distL="114300" distR="114300">
            <wp:extent cx="3981450" cy="9429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981450" cy="942975"/>
                    </a:xfrm>
                    <a:prstGeom prst="rect">
                      <a:avLst/>
                    </a:prstGeom>
                  </pic:spPr>
                </pic:pic>
              </a:graphicData>
            </a:graphic>
          </wp:inline>
        </w:drawing>
      </w:r>
      <w:r>
        <w:rPr>
          <w:color w:val="000000"/>
        </w:rPr>
        <w:t xml:space="preserve">    A正确，不符合题意；</w:t>
      </w:r>
    </w:p>
    <w:p w14:paraId="0B7ECF0E">
      <w:pPr>
        <w:spacing w:line="360" w:lineRule="auto"/>
        <w:jc w:val="left"/>
        <w:textAlignment w:val="center"/>
        <w:rPr>
          <w:color w:val="000000"/>
        </w:rPr>
      </w:pPr>
      <w:r>
        <w:rPr>
          <w:color w:val="000000"/>
        </w:rPr>
        <w:t>B.</w:t>
      </w:r>
      <w:r>
        <w:rPr>
          <w:color w:val="000000"/>
        </w:rPr>
        <w:drawing>
          <wp:inline distT="0" distB="0" distL="114300" distR="114300">
            <wp:extent cx="4429125" cy="9906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4429125" cy="990600"/>
                    </a:xfrm>
                    <a:prstGeom prst="rect">
                      <a:avLst/>
                    </a:prstGeom>
                  </pic:spPr>
                </pic:pic>
              </a:graphicData>
            </a:graphic>
          </wp:inline>
        </w:drawing>
      </w:r>
      <w:r>
        <w:rPr>
          <w:color w:val="000000"/>
        </w:rPr>
        <w:t xml:space="preserve">  B正确，不符合题意；</w:t>
      </w:r>
    </w:p>
    <w:p w14:paraId="1FAF2DA4">
      <w:pPr>
        <w:spacing w:line="360" w:lineRule="auto"/>
        <w:jc w:val="left"/>
        <w:textAlignment w:val="center"/>
        <w:rPr>
          <w:color w:val="000000"/>
        </w:rPr>
      </w:pPr>
      <w:r>
        <w:rPr>
          <w:color w:val="000000"/>
        </w:rPr>
        <w:t>C.</w:t>
      </w:r>
      <w:r>
        <w:rPr>
          <w:color w:val="000000"/>
        </w:rPr>
        <w:drawing>
          <wp:inline distT="0" distB="0" distL="114300" distR="114300">
            <wp:extent cx="4514850" cy="101917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4514850" cy="1019175"/>
                    </a:xfrm>
                    <a:prstGeom prst="rect">
                      <a:avLst/>
                    </a:prstGeom>
                  </pic:spPr>
                </pic:pic>
              </a:graphicData>
            </a:graphic>
          </wp:inline>
        </w:drawing>
      </w:r>
      <w:r>
        <w:rPr>
          <w:color w:val="000000"/>
        </w:rPr>
        <w:t xml:space="preserve">    C正确，不符合题意；</w:t>
      </w:r>
    </w:p>
    <w:p w14:paraId="39CFA86F">
      <w:pPr>
        <w:spacing w:line="360" w:lineRule="auto"/>
        <w:jc w:val="left"/>
        <w:textAlignment w:val="center"/>
        <w:rPr>
          <w:color w:val="000000"/>
        </w:rPr>
      </w:pPr>
      <w:r>
        <w:rPr>
          <w:color w:val="000000"/>
        </w:rPr>
        <w:t>D.</w:t>
      </w:r>
      <w:r>
        <w:rPr>
          <w:color w:val="000000"/>
        </w:rPr>
        <w:drawing>
          <wp:inline distT="0" distB="0" distL="114300" distR="114300">
            <wp:extent cx="3609975" cy="86677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3609975" cy="866775"/>
                    </a:xfrm>
                    <a:prstGeom prst="rect">
                      <a:avLst/>
                    </a:prstGeom>
                  </pic:spPr>
                </pic:pic>
              </a:graphicData>
            </a:graphic>
          </wp:inline>
        </w:drawing>
      </w:r>
      <w:r>
        <w:rPr>
          <w:color w:val="000000"/>
        </w:rPr>
        <w:t xml:space="preserve">    D错误，符合题意；</w:t>
      </w:r>
    </w:p>
    <w:p w14:paraId="5C9B01EC">
      <w:pPr>
        <w:spacing w:line="360" w:lineRule="auto"/>
        <w:jc w:val="left"/>
        <w:textAlignment w:val="center"/>
        <w:rPr>
          <w:color w:val="000000"/>
        </w:rPr>
      </w:pPr>
      <w:r>
        <w:rPr>
          <w:color w:val="000000"/>
        </w:rPr>
        <w:t>故选D。</w:t>
      </w:r>
    </w:p>
    <w:p w14:paraId="06A6B46F">
      <w:pPr>
        <w:spacing w:line="360" w:lineRule="auto"/>
        <w:jc w:val="left"/>
        <w:textAlignment w:val="center"/>
        <w:rPr>
          <w:color w:val="000000"/>
        </w:rPr>
      </w:pPr>
      <w:r>
        <w:rPr>
          <w:color w:val="000000"/>
        </w:rPr>
        <w:t xml:space="preserve">8. </w:t>
      </w:r>
      <w:r>
        <w:rPr>
          <w:rFonts w:ascii="宋体" w:hAnsi="宋体" w:eastAsia="宋体" w:cs="宋体"/>
          <w:color w:val="000000"/>
        </w:rPr>
        <w:t>化肥能提高农作物产量。下列物质能用作氮肥的是</w:t>
      </w:r>
    </w:p>
    <w:p w14:paraId="4E2B0E52">
      <w:pPr>
        <w:tabs>
          <w:tab w:val="left" w:pos="2436"/>
          <w:tab w:val="left" w:pos="4873"/>
          <w:tab w:val="left" w:pos="7309"/>
        </w:tabs>
        <w:spacing w:line="360" w:lineRule="auto"/>
        <w:jc w:val="left"/>
        <w:textAlignment w:val="center"/>
        <w:rPr>
          <w:color w:val="000000"/>
        </w:rPr>
      </w:pPr>
      <w:r>
        <w:rPr>
          <w:color w:val="000000"/>
        </w:rPr>
        <w:t xml:space="preserve">A. </w:t>
      </w:r>
      <w:r>
        <w:object>
          <v:shape id="_x0000_i1025"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21" o:title="eqId820365183ca38111e57d932a0a559901"/>
            <o:lock v:ext="edit" aspectratio="t"/>
            <w10:wrap type="none"/>
            <w10:anchorlock/>
          </v:shape>
          <o:OLEObject Type="Embed" ProgID="Equation.DSMT4" ShapeID="_x0000_i1025" DrawAspect="Content" ObjectID="_1468075725" r:id="rId20">
            <o:LockedField>false</o:LockedField>
          </o:OLEObject>
        </w:object>
      </w:r>
      <w:r>
        <w:rPr>
          <w:color w:val="000000"/>
        </w:rPr>
        <w:tab/>
      </w:r>
      <w:r>
        <w:rPr>
          <w:color w:val="000000"/>
        </w:rPr>
        <w:t xml:space="preserve">B. </w:t>
      </w:r>
      <w:r>
        <w:object>
          <v:shape id="_x0000_i1026" o:spt="75" alt="学科网(www.zxxk.com)--教育资源门户，提供试卷、教案、课件、论文、素材以及各类教学资源下载，还有大量而丰富的教学相关资讯！" type="#_x0000_t75" style="height:18pt;width:38.25pt;" o:ole="t" filled="f" o:preferrelative="t" stroked="f" coordsize="21600,21600">
            <v:path/>
            <v:fill on="f" focussize="0,0"/>
            <v:stroke on="f" joinstyle="miter"/>
            <v:imagedata r:id="rId23" o:title="eqId8edeb81262588907bfac754016cd78d0"/>
            <o:lock v:ext="edit" aspectratio="t"/>
            <w10:wrap type="none"/>
            <w10:anchorlock/>
          </v:shape>
          <o:OLEObject Type="Embed" ProgID="Equation.DSMT4" ShapeID="_x0000_i1026" DrawAspect="Content" ObjectID="_1468075726" r:id="rId22">
            <o:LockedField>false</o:LockedField>
          </o:OLEObject>
        </w:object>
      </w:r>
      <w:r>
        <w:rPr>
          <w:color w:val="000000"/>
        </w:rPr>
        <w:tab/>
      </w:r>
      <w:r>
        <w:rPr>
          <w:color w:val="000000"/>
        </w:rPr>
        <w:t xml:space="preserve">C. </w:t>
      </w:r>
      <w:r>
        <w:object>
          <v:shape id="_x0000_i1027" o:spt="75" alt="学科网(www.zxxk.com)--教育资源门户，提供试卷、教案、课件、论文、素材以及各类教学资源下载，还有大量而丰富的教学相关资讯！" type="#_x0000_t75" style="height:18.35pt;width:36.7pt;" o:ole="t" filled="f" o:preferrelative="t" stroked="f" coordsize="21600,21600">
            <v:path/>
            <v:fill on="f" focussize="0,0"/>
            <v:stroke on="f" joinstyle="miter"/>
            <v:imagedata r:id="rId25" o:title="eqId648b45686eba2e2cb73251542a27e54a"/>
            <o:lock v:ext="edit" aspectratio="t"/>
            <w10:wrap type="none"/>
            <w10:anchorlock/>
          </v:shape>
          <o:OLEObject Type="Embed" ProgID="Equation.DSMT4" ShapeID="_x0000_i1027" DrawAspect="Content" ObjectID="_1468075727" r:id="rId24">
            <o:LockedField>false</o:LockedField>
          </o:OLEObject>
        </w:object>
      </w:r>
      <w:r>
        <w:rPr>
          <w:color w:val="000000"/>
        </w:rPr>
        <w:tab/>
      </w:r>
      <w:r>
        <w:rPr>
          <w:color w:val="000000"/>
        </w:rPr>
        <w:t xml:space="preserve">D. </w:t>
      </w:r>
      <w:r>
        <w:object>
          <v:shape id="_x0000_i1028" o:spt="75" alt="学科网(www.zxxk.com)--教育资源门户，提供试卷、教案、课件、论文、素材以及各类教学资源下载，还有大量而丰富的教学相关资讯！" type="#_x0000_t75" style="height:18pt;width:63.75pt;" o:ole="t" filled="f" o:preferrelative="t" stroked="f" coordsize="21600,21600">
            <v:path/>
            <v:fill on="f" focussize="0,0"/>
            <v:stroke on="f" joinstyle="miter"/>
            <v:imagedata r:id="rId27" o:title="eqId0e6b2a7f2b7b6a92df1bc1e1a7a5776d"/>
            <o:lock v:ext="edit" aspectratio="t"/>
            <w10:wrap type="none"/>
            <w10:anchorlock/>
          </v:shape>
          <o:OLEObject Type="Embed" ProgID="Equation.DSMT4" ShapeID="_x0000_i1028" DrawAspect="Content" ObjectID="_1468075728" r:id="rId26">
            <o:LockedField>false</o:LockedField>
          </o:OLEObject>
        </w:object>
      </w:r>
    </w:p>
    <w:p w14:paraId="4D04E2FF">
      <w:pPr>
        <w:spacing w:line="360" w:lineRule="auto"/>
        <w:textAlignment w:val="center"/>
        <w:rPr>
          <w:color w:val="000000"/>
        </w:rPr>
      </w:pPr>
      <w:r>
        <w:rPr>
          <w:color w:val="2E75B6"/>
        </w:rPr>
        <w:t>【答案】</w:t>
      </w:r>
      <w:r>
        <w:rPr>
          <w:color w:val="000000"/>
        </w:rPr>
        <w:t>C</w:t>
      </w:r>
    </w:p>
    <w:p w14:paraId="39256D76">
      <w:pPr>
        <w:spacing w:line="360" w:lineRule="auto"/>
        <w:textAlignment w:val="center"/>
        <w:rPr>
          <w:color w:val="000000"/>
        </w:rPr>
      </w:pPr>
      <w:r>
        <w:rPr>
          <w:color w:val="2E75B6"/>
        </w:rPr>
        <w:t>【解析】</w:t>
      </w:r>
    </w:p>
    <w:p w14:paraId="303352E7">
      <w:pPr>
        <w:spacing w:line="360" w:lineRule="auto"/>
        <w:jc w:val="left"/>
        <w:textAlignment w:val="center"/>
        <w:rPr>
          <w:color w:val="000000"/>
        </w:rPr>
      </w:pPr>
      <w:r>
        <w:rPr>
          <w:color w:val="000000"/>
        </w:rPr>
        <w:t>【分析】氮肥是含有作物营养元素氮的化肥。</w:t>
      </w:r>
    </w:p>
    <w:p w14:paraId="2E08AAC8">
      <w:pPr>
        <w:spacing w:line="360" w:lineRule="auto"/>
        <w:jc w:val="left"/>
        <w:textAlignment w:val="center"/>
        <w:rPr>
          <w:color w:val="000000"/>
        </w:rPr>
      </w:pPr>
      <w:r>
        <w:rPr>
          <w:color w:val="000000"/>
        </w:rPr>
        <w:t>【详解】A.硫酸钾中不含氮元素，不是氮肥，不符合题意；</w:t>
      </w:r>
    </w:p>
    <w:p w14:paraId="57AA2AAF">
      <w:pPr>
        <w:spacing w:line="360" w:lineRule="auto"/>
        <w:jc w:val="left"/>
        <w:textAlignment w:val="center"/>
        <w:rPr>
          <w:color w:val="000000"/>
        </w:rPr>
      </w:pPr>
      <w:r>
        <w:rPr>
          <w:color w:val="000000"/>
        </w:rPr>
        <w:t>B.碳酸钾中不含氮元素，不是氮肥，不符合题意；</w:t>
      </w:r>
    </w:p>
    <w:p w14:paraId="3E91BE12">
      <w:pPr>
        <w:spacing w:line="360" w:lineRule="auto"/>
        <w:jc w:val="left"/>
        <w:textAlignment w:val="center"/>
        <w:rPr>
          <w:color w:val="000000"/>
        </w:rPr>
      </w:pPr>
      <w:r>
        <w:rPr>
          <w:color w:val="000000"/>
        </w:rPr>
        <w:t>C.氯化铵中含氮元素，是氮肥，符合题意；</w:t>
      </w:r>
    </w:p>
    <w:p w14:paraId="6C8C2304">
      <w:pPr>
        <w:spacing w:line="360" w:lineRule="auto"/>
        <w:jc w:val="left"/>
        <w:textAlignment w:val="center"/>
        <w:rPr>
          <w:color w:val="000000"/>
        </w:rPr>
      </w:pPr>
      <w:r>
        <w:rPr>
          <w:color w:val="000000"/>
        </w:rPr>
        <w:t>D.磷酸二氢钙中不含氮元素，不是氮肥，不符合题意；</w:t>
      </w:r>
    </w:p>
    <w:p w14:paraId="4660D715">
      <w:pPr>
        <w:spacing w:line="360" w:lineRule="auto"/>
        <w:jc w:val="left"/>
        <w:textAlignment w:val="center"/>
        <w:rPr>
          <w:color w:val="000000"/>
        </w:rPr>
      </w:pPr>
      <w:r>
        <w:rPr>
          <w:color w:val="000000"/>
        </w:rPr>
        <w:t>故选C。</w:t>
      </w:r>
    </w:p>
    <w:p w14:paraId="11863497">
      <w:pPr>
        <w:spacing w:line="360" w:lineRule="auto"/>
        <w:jc w:val="left"/>
        <w:textAlignment w:val="center"/>
        <w:rPr>
          <w:color w:val="000000"/>
        </w:rPr>
      </w:pPr>
      <w:r>
        <w:rPr>
          <w:rFonts w:ascii="宋体" w:hAnsi="宋体" w:eastAsia="宋体" w:cs="宋体"/>
          <w:color w:val="000000"/>
          <w:sz w:val="21"/>
        </w:rPr>
        <w:t>我国科学家在化学、化工领域做出了重大贡献。回答</w:t>
      </w:r>
      <w:r>
        <w:rPr>
          <w:rFonts w:ascii="Times New Roman" w:hAnsi="Times New Roman" w:eastAsia="Times New Roman" w:cs="Times New Roman"/>
          <w:color w:val="000000"/>
          <w:sz w:val="21"/>
        </w:rPr>
        <w:t>9~11</w:t>
      </w:r>
      <w:r>
        <w:rPr>
          <w:rFonts w:ascii="宋体" w:hAnsi="宋体" w:eastAsia="宋体" w:cs="宋体"/>
          <w:color w:val="000000"/>
          <w:sz w:val="21"/>
        </w:rPr>
        <w:t>题。</w:t>
      </w:r>
    </w:p>
    <w:p w14:paraId="6EBF299B">
      <w:pPr>
        <w:spacing w:line="360" w:lineRule="auto"/>
        <w:jc w:val="left"/>
        <w:textAlignment w:val="center"/>
        <w:rPr>
          <w:color w:val="000000"/>
        </w:rPr>
      </w:pPr>
      <w:r>
        <w:rPr>
          <w:color w:val="000000"/>
        </w:rPr>
        <w:t xml:space="preserve">9. </w:t>
      </w:r>
      <w:r>
        <w:rPr>
          <w:rFonts w:ascii="宋体" w:hAnsi="宋体" w:eastAsia="宋体" w:cs="宋体"/>
          <w:color w:val="000000"/>
        </w:rPr>
        <w:t>我国近代化学先驱徐寿创造了部分元素的汉语名称。下列元素名称与符号</w:t>
      </w:r>
      <w:r>
        <w:rPr>
          <w:rFonts w:ascii="宋体" w:hAnsi="宋体" w:eastAsia="宋体" w:cs="宋体"/>
          <w:color w:val="000000"/>
          <w:em w:val="dot"/>
        </w:rPr>
        <w:t>不一致</w:t>
      </w:r>
      <w:r>
        <w:rPr>
          <w:rFonts w:ascii="宋体" w:hAnsi="宋体" w:eastAsia="宋体" w:cs="宋体"/>
          <w:color w:val="000000"/>
        </w:rPr>
        <w:t>的是</w:t>
      </w:r>
    </w:p>
    <w:p w14:paraId="502B01D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钠</w:t>
      </w:r>
      <w:r>
        <w:rPr>
          <w:rFonts w:ascii="Times New Roman" w:hAnsi="Times New Roman" w:eastAsia="Times New Roman" w:cs="Times New Roman"/>
          <w:color w:val="000000"/>
        </w:rPr>
        <w:t>(Na)</w:t>
      </w:r>
      <w:r>
        <w:rPr>
          <w:color w:val="000000"/>
        </w:rPr>
        <w:tab/>
      </w:r>
      <w:r>
        <w:rPr>
          <w:color w:val="000000"/>
        </w:rPr>
        <w:t xml:space="preserve">B. </w:t>
      </w:r>
      <w:r>
        <w:rPr>
          <w:rFonts w:ascii="宋体" w:hAnsi="宋体" w:eastAsia="宋体" w:cs="宋体"/>
          <w:color w:val="000000"/>
        </w:rPr>
        <w:t>钙</w:t>
      </w:r>
      <w:r>
        <w:rPr>
          <w:rFonts w:ascii="Times New Roman" w:hAnsi="Times New Roman" w:eastAsia="Times New Roman" w:cs="Times New Roman"/>
          <w:color w:val="000000"/>
        </w:rPr>
        <w:t>(Ca)</w:t>
      </w:r>
      <w:r>
        <w:rPr>
          <w:color w:val="000000"/>
        </w:rPr>
        <w:tab/>
      </w:r>
      <w:r>
        <w:rPr>
          <w:color w:val="000000"/>
        </w:rPr>
        <w:t xml:space="preserve">C. </w:t>
      </w:r>
      <w:r>
        <w:rPr>
          <w:rFonts w:ascii="宋体" w:hAnsi="宋体" w:eastAsia="宋体" w:cs="宋体"/>
          <w:color w:val="000000"/>
        </w:rPr>
        <w:t>镁</w:t>
      </w:r>
      <w:r>
        <w:rPr>
          <w:rFonts w:ascii="Times New Roman" w:hAnsi="Times New Roman" w:eastAsia="Times New Roman" w:cs="Times New Roman"/>
          <w:color w:val="000000"/>
        </w:rPr>
        <w:t>(Zn)</w:t>
      </w:r>
      <w:r>
        <w:rPr>
          <w:color w:val="000000"/>
        </w:rPr>
        <w:tab/>
      </w:r>
      <w:r>
        <w:rPr>
          <w:color w:val="000000"/>
        </w:rPr>
        <w:t xml:space="preserve">D. </w:t>
      </w:r>
      <w:r>
        <w:rPr>
          <w:rFonts w:ascii="宋体" w:hAnsi="宋体" w:eastAsia="宋体" w:cs="宋体"/>
          <w:color w:val="000000"/>
        </w:rPr>
        <w:t>锰</w:t>
      </w:r>
      <w:r>
        <w:rPr>
          <w:rFonts w:ascii="Times New Roman" w:hAnsi="Times New Roman" w:eastAsia="Times New Roman" w:cs="Times New Roman"/>
          <w:color w:val="000000"/>
        </w:rPr>
        <w:t>(Mn)</w:t>
      </w:r>
    </w:p>
    <w:p w14:paraId="5F4AEA35">
      <w:pPr>
        <w:spacing w:line="360" w:lineRule="auto"/>
        <w:textAlignment w:val="center"/>
        <w:rPr>
          <w:color w:val="000000"/>
        </w:rPr>
      </w:pPr>
      <w:r>
        <w:rPr>
          <w:color w:val="2E75B6"/>
        </w:rPr>
        <w:t>【答案】</w:t>
      </w:r>
      <w:r>
        <w:rPr>
          <w:color w:val="000000"/>
        </w:rPr>
        <w:t>C</w:t>
      </w:r>
    </w:p>
    <w:p w14:paraId="644F5952">
      <w:pPr>
        <w:spacing w:line="360" w:lineRule="auto"/>
        <w:textAlignment w:val="center"/>
        <w:rPr>
          <w:color w:val="000000"/>
        </w:rPr>
      </w:pPr>
      <w:r>
        <w:rPr>
          <w:color w:val="2E75B6"/>
        </w:rPr>
        <w:t>【解析】</w:t>
      </w:r>
    </w:p>
    <w:p w14:paraId="2DA7B838">
      <w:pPr>
        <w:spacing w:line="360" w:lineRule="auto"/>
        <w:jc w:val="left"/>
        <w:textAlignment w:val="center"/>
        <w:rPr>
          <w:color w:val="000000"/>
        </w:rPr>
      </w:pPr>
      <w:r>
        <w:rPr>
          <w:color w:val="000000"/>
        </w:rPr>
        <w:t>【详解】A、钠的元素符号表示为Na，故A正确，不符合题意；</w:t>
      </w:r>
    </w:p>
    <w:p w14:paraId="3EB22405">
      <w:pPr>
        <w:spacing w:line="360" w:lineRule="auto"/>
        <w:jc w:val="left"/>
        <w:textAlignment w:val="center"/>
        <w:rPr>
          <w:color w:val="000000"/>
        </w:rPr>
      </w:pPr>
      <w:r>
        <w:rPr>
          <w:color w:val="000000"/>
        </w:rPr>
        <w:t>B、钙的元素符号表示为Ca，故B正确，不符合题意；</w:t>
      </w:r>
    </w:p>
    <w:p w14:paraId="549300B9">
      <w:pPr>
        <w:spacing w:line="360" w:lineRule="auto"/>
        <w:jc w:val="left"/>
        <w:textAlignment w:val="center"/>
        <w:rPr>
          <w:color w:val="000000"/>
        </w:rPr>
      </w:pPr>
      <w:r>
        <w:rPr>
          <w:color w:val="000000"/>
        </w:rPr>
        <w:t>C、镁的元素符号表示为Mg，锌的元素符号表示为Zn，故C错误，符合题意；</w:t>
      </w:r>
    </w:p>
    <w:p w14:paraId="3AFFEF2A">
      <w:pPr>
        <w:spacing w:line="360" w:lineRule="auto"/>
        <w:jc w:val="left"/>
        <w:textAlignment w:val="center"/>
        <w:rPr>
          <w:color w:val="000000"/>
        </w:rPr>
      </w:pPr>
      <w:r>
        <w:rPr>
          <w:color w:val="000000"/>
        </w:rPr>
        <w:t>D、锰的元素符号表示为Mn，故D正确，不符合题意；</w:t>
      </w:r>
    </w:p>
    <w:p w14:paraId="32451357">
      <w:pPr>
        <w:spacing w:line="360" w:lineRule="auto"/>
        <w:jc w:val="left"/>
        <w:textAlignment w:val="center"/>
        <w:rPr>
          <w:color w:val="000000"/>
        </w:rPr>
      </w:pPr>
      <w:r>
        <w:rPr>
          <w:color w:val="000000"/>
        </w:rPr>
        <w:t>故选C。</w:t>
      </w:r>
    </w:p>
    <w:p w14:paraId="111F067E">
      <w:pPr>
        <w:spacing w:line="360" w:lineRule="auto"/>
        <w:jc w:val="left"/>
        <w:textAlignment w:val="center"/>
        <w:rPr>
          <w:color w:val="000000"/>
        </w:rPr>
      </w:pPr>
      <w:r>
        <w:rPr>
          <w:color w:val="000000"/>
        </w:rPr>
        <w:t xml:space="preserve">10. </w:t>
      </w:r>
      <w:r>
        <w:rPr>
          <w:rFonts w:ascii="宋体" w:hAnsi="宋体" w:eastAsia="宋体" w:cs="宋体"/>
          <w:color w:val="000000"/>
        </w:rPr>
        <w:t>化工科学家侯德榜发明了“联合制碱法”生产纯碱。下列物质中，俗称纯碱的是</w:t>
      </w:r>
    </w:p>
    <w:p w14:paraId="565BEC8F">
      <w:pPr>
        <w:tabs>
          <w:tab w:val="left" w:pos="2436"/>
          <w:tab w:val="left" w:pos="4873"/>
          <w:tab w:val="left" w:pos="7309"/>
        </w:tabs>
        <w:spacing w:line="360" w:lineRule="auto"/>
        <w:jc w:val="left"/>
        <w:textAlignment w:val="center"/>
        <w:rPr>
          <w:color w:val="000000"/>
        </w:rPr>
      </w:pPr>
      <w:r>
        <w:rPr>
          <w:color w:val="000000"/>
        </w:rPr>
        <w:t xml:space="preserve">A. </w:t>
      </w:r>
      <w:r>
        <w:object>
          <v:shape id="_x0000_i1029" o:spt="75" alt="学科网(www.zxxk.com)--教育资源门户，提供试卷、教案、课件、论文、素材以及各类教学资源下载，还有大量而丰富的教学相关资讯！" type="#_x0000_t75" style="height:18.35pt;width:42.8pt;" o:ole="t" filled="f" o:preferrelative="t" stroked="f" coordsize="21600,21600">
            <v:path/>
            <v:fill on="f" focussize="0,0"/>
            <v:stroke on="f" joinstyle="miter"/>
            <v:imagedata r:id="rId29" o:title="eqIdcd46a1a853c372c1fb6c7a88cd947e87"/>
            <o:lock v:ext="edit" aspectratio="t"/>
            <w10:wrap type="none"/>
            <w10:anchorlock/>
          </v:shape>
          <o:OLEObject Type="Embed" ProgID="Equation.DSMT4" ShapeID="_x0000_i1029" DrawAspect="Content" ObjectID="_1468075729" r:id="rId28">
            <o:LockedField>false</o:LockedField>
          </o:OLEObject>
        </w:object>
      </w:r>
      <w:r>
        <w:rPr>
          <w:color w:val="000000"/>
        </w:rPr>
        <w:tab/>
      </w:r>
      <w:r>
        <w:rPr>
          <w:color w:val="000000"/>
        </w:rPr>
        <w:t xml:space="preserve">B. </w:t>
      </w:r>
      <w:r>
        <w:object>
          <v:shape id="_x0000_i1030"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31" o:title="eqId24a7a58438b831b6a45a9874adce1055"/>
            <o:lock v:ext="edit" aspectratio="t"/>
            <w10:wrap type="none"/>
            <w10:anchorlock/>
          </v:shape>
          <o:OLEObject Type="Embed" ProgID="Equation.DSMT4" ShapeID="_x0000_i1030" DrawAspect="Content" ObjectID="_1468075730" r:id="rId30">
            <o:LockedField>false</o:LockedField>
          </o:OLEObject>
        </w:object>
      </w:r>
      <w:r>
        <w:rPr>
          <w:color w:val="000000"/>
        </w:rPr>
        <w:tab/>
      </w:r>
      <w:r>
        <w:rPr>
          <w:color w:val="000000"/>
        </w:rPr>
        <w:t xml:space="preserve">C. </w:t>
      </w:r>
      <w:r>
        <w:object>
          <v:shape id="_x0000_i1031"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33" o:title="eqIdce93086f0133444d40743d654cba1c55"/>
            <o:lock v:ext="edit" aspectratio="t"/>
            <w10:wrap type="none"/>
            <w10:anchorlock/>
          </v:shape>
          <o:OLEObject Type="Embed" ProgID="Equation.DSMT4" ShapeID="_x0000_i1031" DrawAspect="Content" ObjectID="_1468075731" r:id="rId32">
            <o:LockedField>false</o:LockedField>
          </o:OLEObject>
        </w:object>
      </w:r>
      <w:r>
        <w:rPr>
          <w:color w:val="000000"/>
        </w:rPr>
        <w:tab/>
      </w:r>
      <w:r>
        <w:rPr>
          <w:color w:val="000000"/>
        </w:rPr>
        <w:t xml:space="preserve">D. </w:t>
      </w:r>
      <w:r>
        <w:object>
          <v:shape id="_x0000_i1032" o:spt="75" alt="学科网(www.zxxk.com)--教育资源门户，提供试卷、教案、课件、论文、素材以及各类教学资源下载，还有大量而丰富的教学相关资讯！" type="#_x0000_t75" style="height:18pt;width:47.25pt;" o:ole="t" filled="f" o:preferrelative="t" stroked="f" coordsize="21600,21600">
            <v:path/>
            <v:fill on="f" focussize="0,0"/>
            <v:stroke on="f" joinstyle="miter"/>
            <v:imagedata r:id="rId35" o:title="eqId2c3e803e5cc9649df47289d5c8c60474"/>
            <o:lock v:ext="edit" aspectratio="t"/>
            <w10:wrap type="none"/>
            <w10:anchorlock/>
          </v:shape>
          <o:OLEObject Type="Embed" ProgID="Equation.DSMT4" ShapeID="_x0000_i1032" DrawAspect="Content" ObjectID="_1468075732" r:id="rId34">
            <o:LockedField>false</o:LockedField>
          </o:OLEObject>
        </w:object>
      </w:r>
    </w:p>
    <w:p w14:paraId="4E5ABB06">
      <w:pPr>
        <w:spacing w:line="360" w:lineRule="auto"/>
        <w:textAlignment w:val="center"/>
        <w:rPr>
          <w:color w:val="000000"/>
        </w:rPr>
      </w:pPr>
      <w:r>
        <w:rPr>
          <w:color w:val="2E75B6"/>
        </w:rPr>
        <w:t>【答案】</w:t>
      </w:r>
      <w:r>
        <w:rPr>
          <w:color w:val="000000"/>
        </w:rPr>
        <w:t>A</w:t>
      </w:r>
    </w:p>
    <w:p w14:paraId="3844018F">
      <w:pPr>
        <w:spacing w:line="360" w:lineRule="auto"/>
        <w:textAlignment w:val="center"/>
        <w:rPr>
          <w:color w:val="000000"/>
        </w:rPr>
      </w:pPr>
      <w:r>
        <w:rPr>
          <w:color w:val="2E75B6"/>
        </w:rPr>
        <w:t>【解析】</w:t>
      </w:r>
    </w:p>
    <w:p w14:paraId="3F868F53">
      <w:pPr>
        <w:spacing w:line="360" w:lineRule="auto"/>
        <w:jc w:val="left"/>
        <w:textAlignment w:val="center"/>
        <w:rPr>
          <w:color w:val="000000"/>
        </w:rPr>
      </w:pPr>
      <w:r>
        <w:rPr>
          <w:color w:val="000000"/>
        </w:rPr>
        <w:t>【详解】A、碳酸钠俗称纯碱、苏打，符合题意；</w:t>
      </w:r>
    </w:p>
    <w:p w14:paraId="534A7A81">
      <w:pPr>
        <w:spacing w:line="360" w:lineRule="auto"/>
        <w:jc w:val="left"/>
        <w:textAlignment w:val="center"/>
        <w:rPr>
          <w:color w:val="000000"/>
        </w:rPr>
      </w:pPr>
      <w:r>
        <w:rPr>
          <w:color w:val="000000"/>
        </w:rPr>
        <w:t>B、纯碱不是氯化钠的俗称，不符合题意；</w:t>
      </w:r>
    </w:p>
    <w:p w14:paraId="14C1A85B">
      <w:pPr>
        <w:spacing w:line="360" w:lineRule="auto"/>
        <w:jc w:val="left"/>
        <w:textAlignment w:val="center"/>
        <w:rPr>
          <w:color w:val="000000"/>
        </w:rPr>
      </w:pPr>
      <w:r>
        <w:rPr>
          <w:color w:val="000000"/>
        </w:rPr>
        <w:t>C、氢氧化钠俗称烧碱、火碱、苛性钠，不符合题意；</w:t>
      </w:r>
    </w:p>
    <w:p w14:paraId="4C8C1036">
      <w:pPr>
        <w:spacing w:line="360" w:lineRule="auto"/>
        <w:jc w:val="left"/>
        <w:textAlignment w:val="center"/>
        <w:rPr>
          <w:color w:val="000000"/>
        </w:rPr>
      </w:pPr>
      <w:r>
        <w:rPr>
          <w:color w:val="000000"/>
        </w:rPr>
        <w:t>D、碳酸氢钠俗称小苏打，不符合题意。</w:t>
      </w:r>
    </w:p>
    <w:p w14:paraId="04989C51">
      <w:pPr>
        <w:spacing w:line="360" w:lineRule="auto"/>
        <w:jc w:val="left"/>
        <w:textAlignment w:val="center"/>
        <w:rPr>
          <w:color w:val="000000"/>
        </w:rPr>
      </w:pPr>
      <w:r>
        <w:rPr>
          <w:color w:val="000000"/>
        </w:rPr>
        <w:t>故选A。</w:t>
      </w:r>
    </w:p>
    <w:p w14:paraId="3612B75C">
      <w:pPr>
        <w:spacing w:line="360" w:lineRule="auto"/>
        <w:jc w:val="left"/>
        <w:textAlignment w:val="center"/>
        <w:rPr>
          <w:color w:val="000000"/>
        </w:rPr>
      </w:pPr>
      <w:r>
        <w:rPr>
          <w:color w:val="000000"/>
        </w:rPr>
        <w:t xml:space="preserve">11. </w:t>
      </w:r>
      <w:r>
        <w:rPr>
          <w:rFonts w:ascii="宋体" w:hAnsi="宋体" w:eastAsia="宋体" w:cs="宋体"/>
          <w:color w:val="000000"/>
        </w:rPr>
        <w:t>张青莲院士主持测定的锑、铈等元素的相对原子质量新值，被采用为国际新标准。铈元素在元素周期表中的信息如下图，其相对原子质量为</w:t>
      </w:r>
    </w:p>
    <w:p w14:paraId="4863AB10">
      <w:pPr>
        <w:spacing w:line="360" w:lineRule="auto"/>
        <w:jc w:val="left"/>
        <w:textAlignment w:val="center"/>
        <w:rPr>
          <w:color w:val="000000"/>
        </w:rPr>
      </w:pPr>
      <w:r>
        <w:rPr>
          <w:color w:val="000000"/>
        </w:rPr>
        <w:drawing>
          <wp:inline distT="0" distB="0" distL="114300" distR="114300">
            <wp:extent cx="1066800" cy="109537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1066800" cy="1095375"/>
                    </a:xfrm>
                    <a:prstGeom prst="rect">
                      <a:avLst/>
                    </a:prstGeom>
                  </pic:spPr>
                </pic:pic>
              </a:graphicData>
            </a:graphic>
          </wp:inline>
        </w:drawing>
      </w:r>
      <w:r>
        <w:rPr>
          <w:color w:val="000000"/>
        </w:rPr>
        <w:t xml:space="preserve">  </w:t>
      </w:r>
    </w:p>
    <w:p w14:paraId="64571612">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58</w:t>
      </w:r>
      <w:r>
        <w:rPr>
          <w:color w:val="000000"/>
        </w:rPr>
        <w:tab/>
      </w:r>
      <w:r>
        <w:rPr>
          <w:color w:val="000000"/>
        </w:rPr>
        <w:t xml:space="preserve">B. </w:t>
      </w:r>
      <w:r>
        <w:rPr>
          <w:rFonts w:ascii="Times New Roman" w:hAnsi="Times New Roman" w:eastAsia="Times New Roman" w:cs="Times New Roman"/>
          <w:color w:val="000000"/>
        </w:rPr>
        <w:t>82.1</w:t>
      </w:r>
      <w:r>
        <w:rPr>
          <w:color w:val="000000"/>
        </w:rPr>
        <w:tab/>
      </w:r>
      <w:r>
        <w:rPr>
          <w:color w:val="000000"/>
        </w:rPr>
        <w:t xml:space="preserve">C. </w:t>
      </w:r>
      <w:r>
        <w:rPr>
          <w:rFonts w:ascii="Times New Roman" w:hAnsi="Times New Roman" w:eastAsia="Times New Roman" w:cs="Times New Roman"/>
          <w:color w:val="000000"/>
        </w:rPr>
        <w:t>140.1</w:t>
      </w:r>
      <w:r>
        <w:rPr>
          <w:color w:val="000000"/>
        </w:rPr>
        <w:tab/>
      </w:r>
      <w:r>
        <w:rPr>
          <w:color w:val="000000"/>
        </w:rPr>
        <w:t xml:space="preserve">D. </w:t>
      </w:r>
      <w:r>
        <w:rPr>
          <w:rFonts w:ascii="Times New Roman" w:hAnsi="Times New Roman" w:eastAsia="Times New Roman" w:cs="Times New Roman"/>
          <w:color w:val="000000"/>
        </w:rPr>
        <w:t>198.1</w:t>
      </w:r>
    </w:p>
    <w:p w14:paraId="3536F24D">
      <w:pPr>
        <w:spacing w:line="360" w:lineRule="auto"/>
        <w:textAlignment w:val="center"/>
        <w:rPr>
          <w:color w:val="000000"/>
        </w:rPr>
      </w:pPr>
      <w:r>
        <w:rPr>
          <w:color w:val="2E75B6"/>
        </w:rPr>
        <w:t>【答案】</w:t>
      </w:r>
      <w:r>
        <w:rPr>
          <w:color w:val="000000"/>
        </w:rPr>
        <w:t>C</w:t>
      </w:r>
    </w:p>
    <w:p w14:paraId="28A24FBC">
      <w:pPr>
        <w:spacing w:line="360" w:lineRule="auto"/>
        <w:textAlignment w:val="center"/>
        <w:rPr>
          <w:color w:val="000000"/>
        </w:rPr>
      </w:pPr>
      <w:r>
        <w:rPr>
          <w:color w:val="2E75B6"/>
        </w:rPr>
        <w:t>【解析】</w:t>
      </w:r>
    </w:p>
    <w:p w14:paraId="7A240888">
      <w:pPr>
        <w:spacing w:line="360" w:lineRule="auto"/>
        <w:jc w:val="left"/>
        <w:textAlignment w:val="center"/>
        <w:rPr>
          <w:color w:val="000000"/>
        </w:rPr>
      </w:pPr>
      <w:r>
        <w:rPr>
          <w:color w:val="000000"/>
        </w:rPr>
        <w:t>【详解】</w:t>
      </w:r>
      <w:r>
        <w:rPr>
          <w:color w:val="000000"/>
        </w:rPr>
        <w:drawing>
          <wp:inline distT="0" distB="0" distL="114300" distR="114300">
            <wp:extent cx="4152900" cy="942975"/>
            <wp:effectExtent l="0" t="0" r="0"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4152900" cy="942975"/>
                    </a:xfrm>
                    <a:prstGeom prst="rect">
                      <a:avLst/>
                    </a:prstGeom>
                  </pic:spPr>
                </pic:pic>
              </a:graphicData>
            </a:graphic>
          </wp:inline>
        </w:drawing>
      </w:r>
      <w:r>
        <w:rPr>
          <w:color w:val="000000"/>
        </w:rPr>
        <w:t xml:space="preserve">  </w:t>
      </w:r>
    </w:p>
    <w:p w14:paraId="44F10655">
      <w:pPr>
        <w:spacing w:line="360" w:lineRule="auto"/>
        <w:jc w:val="left"/>
        <w:textAlignment w:val="center"/>
        <w:rPr>
          <w:color w:val="000000"/>
        </w:rPr>
      </w:pPr>
      <w:r>
        <w:rPr>
          <w:color w:val="000000"/>
        </w:rPr>
        <w:t>相对原子质量的相对原子质量为140.1，故选C。</w:t>
      </w:r>
    </w:p>
    <w:p w14:paraId="101A37ED">
      <w:pPr>
        <w:spacing w:line="360" w:lineRule="auto"/>
        <w:jc w:val="left"/>
        <w:textAlignment w:val="center"/>
        <w:rPr>
          <w:color w:val="000000"/>
        </w:rPr>
      </w:pPr>
      <w:r>
        <w:rPr>
          <w:color w:val="000000"/>
        </w:rPr>
        <w:t xml:space="preserve">12. </w:t>
      </w:r>
      <w:r>
        <w:rPr>
          <w:rFonts w:ascii="宋体" w:hAnsi="宋体" w:eastAsia="宋体" w:cs="宋体"/>
          <w:color w:val="000000"/>
        </w:rPr>
        <w:t>下列符号中，表示</w:t>
      </w:r>
      <w:r>
        <w:rPr>
          <w:rFonts w:ascii="Times New Roman" w:hAnsi="Times New Roman" w:eastAsia="Times New Roman" w:cs="Times New Roman"/>
          <w:color w:val="000000"/>
        </w:rPr>
        <w:t>2</w:t>
      </w:r>
      <w:r>
        <w:rPr>
          <w:rFonts w:ascii="宋体" w:hAnsi="宋体" w:eastAsia="宋体" w:cs="宋体"/>
          <w:color w:val="000000"/>
        </w:rPr>
        <w:t>个氮分子的是</w:t>
      </w:r>
    </w:p>
    <w:p w14:paraId="758843BB">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2N</w:t>
      </w:r>
      <w:r>
        <w:rPr>
          <w:rFonts w:ascii="Times New Roman" w:hAnsi="Times New Roman" w:eastAsia="Times New Roman" w:cs="Times New Roman"/>
          <w:color w:val="000000"/>
          <w:vertAlign w:val="subscript"/>
        </w:rPr>
        <w:t>2</w:t>
      </w:r>
      <w:r>
        <w:rPr>
          <w:color w:val="000000"/>
        </w:rPr>
        <w:tab/>
      </w:r>
      <w:r>
        <w:rPr>
          <w:color w:val="000000"/>
        </w:rPr>
        <w:t xml:space="preserve">B. </w:t>
      </w:r>
      <w:r>
        <w:rPr>
          <w:rFonts w:ascii="Times New Roman" w:hAnsi="Times New Roman" w:eastAsia="Times New Roman" w:cs="Times New Roman"/>
          <w:color w:val="000000"/>
        </w:rPr>
        <w:t>2N</w:t>
      </w:r>
      <w:r>
        <w:rPr>
          <w:color w:val="000000"/>
        </w:rPr>
        <w:tab/>
      </w:r>
      <w:r>
        <w:rPr>
          <w:color w:val="000000"/>
        </w:rPr>
        <w:t xml:space="preserve">C. </w:t>
      </w:r>
      <w:r>
        <w:rPr>
          <w:rFonts w:ascii="Times New Roman" w:hAnsi="Times New Roman" w:eastAsia="Times New Roman" w:cs="Times New Roman"/>
          <w:color w:val="000000"/>
        </w:rPr>
        <w:t>N</w:t>
      </w:r>
      <w:r>
        <w:rPr>
          <w:rFonts w:ascii="Times New Roman" w:hAnsi="Times New Roman" w:eastAsia="Times New Roman" w:cs="Times New Roman"/>
          <w:color w:val="000000"/>
          <w:vertAlign w:val="subscript"/>
        </w:rPr>
        <w:t>2</w:t>
      </w:r>
      <w:r>
        <w:rPr>
          <w:color w:val="000000"/>
        </w:rPr>
        <w:tab/>
      </w:r>
      <w:r>
        <w:rPr>
          <w:color w:val="000000"/>
        </w:rPr>
        <w:t xml:space="preserve">D. </w:t>
      </w:r>
      <w:r>
        <w:rPr>
          <w:rFonts w:ascii="Times New Roman" w:hAnsi="Times New Roman" w:eastAsia="Times New Roman" w:cs="Times New Roman"/>
          <w:color w:val="000000"/>
        </w:rPr>
        <w:t>2N</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p>
    <w:p w14:paraId="2EE7EF46">
      <w:pPr>
        <w:spacing w:line="360" w:lineRule="auto"/>
        <w:textAlignment w:val="center"/>
        <w:rPr>
          <w:color w:val="000000"/>
        </w:rPr>
      </w:pPr>
      <w:r>
        <w:rPr>
          <w:color w:val="2E75B6"/>
        </w:rPr>
        <w:t>【答案】</w:t>
      </w:r>
      <w:r>
        <w:rPr>
          <w:color w:val="000000"/>
        </w:rPr>
        <w:t>A</w:t>
      </w:r>
    </w:p>
    <w:p w14:paraId="08876422">
      <w:pPr>
        <w:spacing w:line="360" w:lineRule="auto"/>
        <w:textAlignment w:val="center"/>
        <w:rPr>
          <w:color w:val="000000"/>
        </w:rPr>
      </w:pPr>
      <w:r>
        <w:rPr>
          <w:color w:val="2E75B6"/>
        </w:rPr>
        <w:t>【解析】</w:t>
      </w:r>
    </w:p>
    <w:p w14:paraId="253BA818">
      <w:pPr>
        <w:spacing w:line="360" w:lineRule="auto"/>
        <w:jc w:val="left"/>
        <w:textAlignment w:val="center"/>
        <w:rPr>
          <w:color w:val="000000"/>
        </w:rPr>
      </w:pPr>
      <w:r>
        <w:rPr>
          <w:color w:val="000000"/>
        </w:rPr>
        <w:t>【详解】分子用化学式来表示，在化学式前加上数字表示分子的个数，故2个氮分子表示为2N</w:t>
      </w:r>
      <w:r>
        <w:rPr>
          <w:color w:val="000000"/>
          <w:vertAlign w:val="subscript"/>
        </w:rPr>
        <w:t>2</w:t>
      </w:r>
      <w:r>
        <w:rPr>
          <w:color w:val="000000"/>
        </w:rPr>
        <w:t>，则A选项正确；</w:t>
      </w:r>
    </w:p>
    <w:p w14:paraId="0F1CBD29">
      <w:pPr>
        <w:spacing w:line="360" w:lineRule="auto"/>
        <w:jc w:val="left"/>
        <w:textAlignment w:val="center"/>
        <w:rPr>
          <w:color w:val="000000"/>
        </w:rPr>
      </w:pPr>
      <w:r>
        <w:rPr>
          <w:color w:val="000000"/>
        </w:rPr>
        <w:t>故答案为A。</w:t>
      </w:r>
    </w:p>
    <w:p w14:paraId="0CC6A1D1">
      <w:pPr>
        <w:spacing w:line="360" w:lineRule="auto"/>
        <w:jc w:val="left"/>
        <w:textAlignment w:val="center"/>
        <w:rPr>
          <w:color w:val="000000"/>
        </w:rPr>
      </w:pPr>
      <w:r>
        <w:rPr>
          <w:color w:val="000000"/>
        </w:rPr>
        <w:t xml:space="preserve">13. </w:t>
      </w:r>
      <w:r>
        <w:rPr>
          <w:rFonts w:ascii="宋体" w:hAnsi="宋体" w:eastAsia="宋体" w:cs="宋体"/>
          <w:color w:val="000000"/>
        </w:rPr>
        <w:t>下列标志应标识在</w:t>
      </w:r>
      <w:r>
        <w:object>
          <v:shape id="_x0000_i1033"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33" o:title="eqIdce93086f0133444d40743d654cba1c55"/>
            <o:lock v:ext="edit" aspectratio="t"/>
            <w10:wrap type="none"/>
            <w10:anchorlock/>
          </v:shape>
          <o:OLEObject Type="Embed" ProgID="Equation.DSMT4" ShapeID="_x0000_i1033" DrawAspect="Content" ObjectID="_1468075733" r:id="rId38">
            <o:LockedField>false</o:LockedField>
          </o:OLEObject>
        </w:object>
      </w:r>
      <w:r>
        <w:rPr>
          <w:rFonts w:ascii="宋体" w:hAnsi="宋体" w:eastAsia="宋体" w:cs="宋体"/>
          <w:color w:val="000000"/>
        </w:rPr>
        <w:t>固体试剂瓶上的是</w:t>
      </w:r>
    </w:p>
    <w:p w14:paraId="5FD488C0">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790575" cy="800100"/>
            <wp:effectExtent l="0" t="0" r="9525"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790575" cy="8001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790575" cy="847725"/>
            <wp:effectExtent l="0" t="0" r="9525"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790575" cy="847725"/>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847725" cy="876300"/>
            <wp:effectExtent l="0" t="0" r="9525"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847725" cy="87630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790575" cy="819150"/>
            <wp:effectExtent l="0" t="0" r="9525"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790575" cy="819150"/>
                    </a:xfrm>
                    <a:prstGeom prst="rect">
                      <a:avLst/>
                    </a:prstGeom>
                  </pic:spPr>
                </pic:pic>
              </a:graphicData>
            </a:graphic>
          </wp:inline>
        </w:drawing>
      </w:r>
    </w:p>
    <w:p w14:paraId="087123CF">
      <w:pPr>
        <w:spacing w:line="360" w:lineRule="auto"/>
        <w:textAlignment w:val="center"/>
        <w:rPr>
          <w:color w:val="000000"/>
        </w:rPr>
      </w:pPr>
      <w:r>
        <w:rPr>
          <w:color w:val="2E75B6"/>
        </w:rPr>
        <w:t>【答案】</w:t>
      </w:r>
      <w:r>
        <w:rPr>
          <w:color w:val="000000"/>
        </w:rPr>
        <w:t>D</w:t>
      </w:r>
    </w:p>
    <w:p w14:paraId="2E5FA9CD">
      <w:pPr>
        <w:spacing w:line="360" w:lineRule="auto"/>
        <w:textAlignment w:val="center"/>
        <w:rPr>
          <w:color w:val="000000"/>
        </w:rPr>
      </w:pPr>
      <w:r>
        <w:rPr>
          <w:color w:val="2E75B6"/>
        </w:rPr>
        <w:t>【解析】</w:t>
      </w:r>
    </w:p>
    <w:p w14:paraId="58DF4152">
      <w:pPr>
        <w:spacing w:line="360" w:lineRule="auto"/>
        <w:jc w:val="left"/>
        <w:textAlignment w:val="center"/>
        <w:rPr>
          <w:color w:val="000000"/>
        </w:rPr>
      </w:pPr>
      <w:r>
        <w:rPr>
          <w:color w:val="000000"/>
        </w:rPr>
        <w:t>【分析】氢氧化钠具有强腐蚀性。</w:t>
      </w:r>
    </w:p>
    <w:p w14:paraId="093A8DD3">
      <w:pPr>
        <w:spacing w:line="360" w:lineRule="auto"/>
        <w:jc w:val="left"/>
        <w:textAlignment w:val="center"/>
        <w:rPr>
          <w:color w:val="000000"/>
        </w:rPr>
      </w:pPr>
      <w:r>
        <w:rPr>
          <w:color w:val="000000"/>
        </w:rPr>
        <w:t>【详解】A、该标志为易燃气体标志，不符合题意；</w:t>
      </w:r>
    </w:p>
    <w:p w14:paraId="47329DD9">
      <w:pPr>
        <w:spacing w:line="360" w:lineRule="auto"/>
        <w:jc w:val="left"/>
        <w:textAlignment w:val="center"/>
        <w:rPr>
          <w:color w:val="000000"/>
        </w:rPr>
      </w:pPr>
      <w:r>
        <w:rPr>
          <w:color w:val="000000"/>
        </w:rPr>
        <w:t>B、该标志为自燃物品标志，不符合题意；</w:t>
      </w:r>
    </w:p>
    <w:p w14:paraId="7FC8C091">
      <w:pPr>
        <w:spacing w:line="360" w:lineRule="auto"/>
        <w:jc w:val="left"/>
        <w:textAlignment w:val="center"/>
        <w:rPr>
          <w:color w:val="000000"/>
        </w:rPr>
      </w:pPr>
      <w:r>
        <w:rPr>
          <w:color w:val="000000"/>
        </w:rPr>
        <w:t>C、该标志为爆炸品标志，不符合题意；</w:t>
      </w:r>
    </w:p>
    <w:p w14:paraId="46F2CE1B">
      <w:pPr>
        <w:spacing w:line="360" w:lineRule="auto"/>
        <w:jc w:val="left"/>
        <w:textAlignment w:val="center"/>
        <w:rPr>
          <w:color w:val="000000"/>
        </w:rPr>
      </w:pPr>
      <w:r>
        <w:rPr>
          <w:color w:val="000000"/>
        </w:rPr>
        <w:t>D、该标志为腐蚀品标志，氢氧化钠有强腐蚀性，故该标志应标识在 NaOH 固体试剂瓶上，符合题意；</w:t>
      </w:r>
    </w:p>
    <w:p w14:paraId="1536DD62">
      <w:pPr>
        <w:spacing w:line="360" w:lineRule="auto"/>
        <w:jc w:val="left"/>
        <w:textAlignment w:val="center"/>
        <w:rPr>
          <w:color w:val="000000"/>
        </w:rPr>
      </w:pPr>
      <w:r>
        <w:rPr>
          <w:color w:val="000000"/>
        </w:rPr>
        <w:t>故选D。</w:t>
      </w:r>
    </w:p>
    <w:p w14:paraId="28E001C0">
      <w:pPr>
        <w:spacing w:line="360" w:lineRule="auto"/>
        <w:jc w:val="left"/>
        <w:textAlignment w:val="center"/>
        <w:rPr>
          <w:color w:val="000000"/>
        </w:rPr>
      </w:pPr>
      <w:r>
        <w:rPr>
          <w:color w:val="000000"/>
        </w:rPr>
        <w:t xml:space="preserve">14. </w:t>
      </w:r>
      <w:r>
        <w:rPr>
          <w:rFonts w:ascii="宋体" w:hAnsi="宋体" w:eastAsia="宋体" w:cs="宋体"/>
          <w:color w:val="000000"/>
        </w:rPr>
        <w:t>下列关于</w:t>
      </w:r>
      <w:r>
        <w:object>
          <v:shape id="_x0000_i1034" o:spt="75" alt="学科网(www.zxxk.com)--教育资源门户，提供试卷、教案、课件、论文、素材以及各类教学资源下载，还有大量而丰富的教学相关资讯！" type="#_x0000_t75" style="height:40pt;width:132.5pt;" o:ole="t" filled="f" o:preferrelative="t" stroked="f" coordsize="21600,21600">
            <v:path/>
            <v:fill on="f" focussize="0,0"/>
            <v:stroke on="f" joinstyle="miter"/>
            <v:imagedata r:id="rId44" o:title="eqId7299cdad230ea4f23c8e68bf12900c75"/>
            <o:lock v:ext="edit" aspectratio="t"/>
            <w10:wrap type="none"/>
            <w10:anchorlock/>
          </v:shape>
          <o:OLEObject Type="Embed" ProgID="Equation.DSMT4" ShapeID="_x0000_i1034" DrawAspect="Content" ObjectID="_1468075734" r:id="rId43">
            <o:LockedField>false</o:LockedField>
          </o:OLEObject>
        </w:object>
      </w:r>
      <w:r>
        <w:rPr>
          <w:rFonts w:ascii="宋体" w:hAnsi="宋体" w:eastAsia="宋体" w:cs="宋体"/>
          <w:color w:val="000000"/>
        </w:rPr>
        <w:t>的说法正确的是</w:t>
      </w:r>
    </w:p>
    <w:p w14:paraId="5176628A">
      <w:pPr>
        <w:spacing w:line="360" w:lineRule="auto"/>
        <w:jc w:val="left"/>
        <w:textAlignment w:val="center"/>
        <w:rPr>
          <w:color w:val="000000"/>
        </w:rPr>
      </w:pPr>
      <w:r>
        <w:rPr>
          <w:color w:val="000000"/>
        </w:rPr>
        <w:t xml:space="preserve">A. </w:t>
      </w:r>
      <w:r>
        <w:rPr>
          <w:rFonts w:ascii="宋体" w:hAnsi="宋体" w:eastAsia="宋体" w:cs="宋体"/>
          <w:color w:val="000000"/>
        </w:rPr>
        <w:t>该反应属于置换反应</w:t>
      </w:r>
    </w:p>
    <w:p w14:paraId="2F2F958B">
      <w:pPr>
        <w:spacing w:line="360" w:lineRule="auto"/>
        <w:jc w:val="left"/>
        <w:textAlignment w:val="center"/>
        <w:rPr>
          <w:color w:val="000000"/>
        </w:rPr>
      </w:pPr>
      <w:r>
        <w:rPr>
          <w:color w:val="000000"/>
        </w:rPr>
        <w:t xml:space="preserve">B. </w:t>
      </w:r>
      <w:r>
        <w:rPr>
          <w:rFonts w:ascii="宋体" w:hAnsi="宋体" w:eastAsia="宋体" w:cs="宋体"/>
          <w:color w:val="000000"/>
        </w:rPr>
        <w:t>该反应前后分子的个数不变</w:t>
      </w:r>
    </w:p>
    <w:p w14:paraId="2EC7F429">
      <w:pPr>
        <w:spacing w:line="360" w:lineRule="auto"/>
        <w:jc w:val="left"/>
        <w:textAlignment w:val="center"/>
        <w:rPr>
          <w:color w:val="000000"/>
        </w:rPr>
      </w:pPr>
      <w:r>
        <w:rPr>
          <w:color w:val="000000"/>
        </w:rPr>
        <w:t xml:space="preserve">C. </w:t>
      </w:r>
      <w:r>
        <w:rPr>
          <w:rFonts w:ascii="宋体" w:hAnsi="宋体" w:eastAsia="宋体" w:cs="宋体"/>
          <w:color w:val="000000"/>
        </w:rPr>
        <w:t>生成的</w:t>
      </w:r>
      <w:r>
        <w:object>
          <v:shape id="_x0000_i1035" o:spt="75" alt="学科网(www.zxxk.com)--教育资源门户，提供试卷、教案、课件、论文、素材以及各类教学资源下载，还有大量而丰富的教学相关资讯！" type="#_x0000_t75" style="height:21.6pt;width:28.3pt;" o:ole="t" filled="f" o:preferrelative="t" stroked="f" coordsize="21600,21600">
            <v:path/>
            <v:fill on="f" focussize="0,0"/>
            <v:stroke on="f" joinstyle="miter"/>
            <v:imagedata r:id="rId46" o:title="eqId98183b7becdd0efb6fe8f57cdcbce983"/>
            <o:lock v:ext="edit" aspectratio="t"/>
            <w10:wrap type="none"/>
            <w10:anchorlock/>
          </v:shape>
          <o:OLEObject Type="Embed" ProgID="Equation.DSMT4" ShapeID="_x0000_i1035" DrawAspect="Content" ObjectID="_1468075735" r:id="rId45">
            <o:LockedField>false</o:LockedField>
          </o:OLEObject>
        </w:object>
      </w:r>
      <w:r>
        <w:rPr>
          <w:rFonts w:ascii="宋体" w:hAnsi="宋体" w:eastAsia="宋体" w:cs="宋体"/>
          <w:color w:val="000000"/>
        </w:rPr>
        <w:t>与</w:t>
      </w:r>
      <w:r>
        <w:object>
          <v:shape id="_x0000_i1036"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48" o:title="eqId1e762a80c1216318892c2155bef79681"/>
            <o:lock v:ext="edit" aspectratio="t"/>
            <w10:wrap type="none"/>
            <w10:anchorlock/>
          </v:shape>
          <o:OLEObject Type="Embed" ProgID="Equation.DSMT4" ShapeID="_x0000_i1036" DrawAspect="Content" ObjectID="_1468075736" r:id="rId47">
            <o:LockedField>false</o:LockedField>
          </o:OLEObject>
        </w:object>
      </w:r>
      <w:r>
        <w:rPr>
          <w:rFonts w:ascii="宋体" w:hAnsi="宋体" w:eastAsia="宋体" w:cs="宋体"/>
          <w:color w:val="000000"/>
        </w:rPr>
        <w:t>的分子个数比为</w:t>
      </w:r>
      <w:r>
        <w:object>
          <v:shape id="_x0000_i1037"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50" o:title="eqIdbbe103f073845122c66f22dcb14b711f"/>
            <o:lock v:ext="edit" aspectratio="t"/>
            <w10:wrap type="none"/>
            <w10:anchorlock/>
          </v:shape>
          <o:OLEObject Type="Embed" ProgID="Equation.DSMT4" ShapeID="_x0000_i1037" DrawAspect="Content" ObjectID="_1468075737" r:id="rId49">
            <o:LockedField>false</o:LockedField>
          </o:OLEObject>
        </w:object>
      </w:r>
    </w:p>
    <w:p w14:paraId="0150A448">
      <w:pPr>
        <w:spacing w:line="360" w:lineRule="auto"/>
        <w:jc w:val="left"/>
        <w:textAlignment w:val="center"/>
        <w:rPr>
          <w:color w:val="000000"/>
        </w:rPr>
      </w:pPr>
      <w:r>
        <w:rPr>
          <w:color w:val="000000"/>
        </w:rPr>
        <w:t xml:space="preserve">D. </w:t>
      </w:r>
      <w:r>
        <w:rPr>
          <w:rFonts w:ascii="宋体" w:hAnsi="宋体" w:eastAsia="宋体" w:cs="宋体"/>
          <w:color w:val="000000"/>
        </w:rPr>
        <w:t>参加反应的</w:t>
      </w:r>
      <w:r>
        <w:object>
          <v:shape id="_x0000_i1038" o:spt="75" alt="学科网(www.zxxk.com)--教育资源门户，提供试卷、教案、课件、论文、素材以及各类教学资源下载，还有大量而丰富的教学相关资讯！" type="#_x0000_t75" style="height:18.35pt;width:29.9pt;" o:ole="t" filled="f" o:preferrelative="t" stroked="f" coordsize="21600,21600">
            <v:path/>
            <v:fill on="f" focussize="0,0"/>
            <v:stroke on="f" joinstyle="miter"/>
            <v:imagedata r:id="rId52" o:title="eqId9c38c6b842b451f57d81f9f8dd320e4c"/>
            <o:lock v:ext="edit" aspectratio="t"/>
            <w10:wrap type="none"/>
            <w10:anchorlock/>
          </v:shape>
          <o:OLEObject Type="Embed" ProgID="Equation.DSMT4" ShapeID="_x0000_i1038" DrawAspect="Content" ObjectID="_1468075738" r:id="rId51">
            <o:LockedField>false</o:LockedField>
          </o:OLEObject>
        </w:object>
      </w:r>
      <w:r>
        <w:rPr>
          <w:rFonts w:ascii="宋体" w:hAnsi="宋体" w:eastAsia="宋体" w:cs="宋体"/>
          <w:color w:val="000000"/>
        </w:rPr>
        <w:t>与生成的</w:t>
      </w:r>
      <w:r>
        <w:object>
          <v:shape id="_x0000_i1039"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48" o:title="eqId1e762a80c1216318892c2155bef79681"/>
            <o:lock v:ext="edit" aspectratio="t"/>
            <w10:wrap type="none"/>
            <w10:anchorlock/>
          </v:shape>
          <o:OLEObject Type="Embed" ProgID="Equation.DSMT4" ShapeID="_x0000_i1039" DrawAspect="Content" ObjectID="_1468075739" r:id="rId53">
            <o:LockedField>false</o:LockedField>
          </o:OLEObject>
        </w:object>
      </w:r>
      <w:r>
        <w:rPr>
          <w:rFonts w:ascii="宋体" w:hAnsi="宋体" w:eastAsia="宋体" w:cs="宋体"/>
          <w:color w:val="000000"/>
        </w:rPr>
        <w:t>的质量比为</w:t>
      </w:r>
      <w:r>
        <w:object>
          <v:shape id="_x0000_i1040"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55" o:title="eqIdf8f22beb7a845fed9b636e87db48546d"/>
            <o:lock v:ext="edit" aspectratio="t"/>
            <w10:wrap type="none"/>
            <w10:anchorlock/>
          </v:shape>
          <o:OLEObject Type="Embed" ProgID="Equation.DSMT4" ShapeID="_x0000_i1040" DrawAspect="Content" ObjectID="_1468075740" r:id="rId54">
            <o:LockedField>false</o:LockedField>
          </o:OLEObject>
        </w:object>
      </w:r>
    </w:p>
    <w:p w14:paraId="7547F5F6">
      <w:pPr>
        <w:spacing w:line="360" w:lineRule="auto"/>
        <w:textAlignment w:val="center"/>
        <w:rPr>
          <w:color w:val="000000"/>
        </w:rPr>
      </w:pPr>
      <w:r>
        <w:rPr>
          <w:color w:val="2E75B6"/>
        </w:rPr>
        <w:t>【答案】</w:t>
      </w:r>
      <w:r>
        <w:rPr>
          <w:color w:val="000000"/>
        </w:rPr>
        <w:t>C</w:t>
      </w:r>
    </w:p>
    <w:p w14:paraId="5D8AB6C3">
      <w:pPr>
        <w:spacing w:line="360" w:lineRule="auto"/>
        <w:textAlignment w:val="center"/>
        <w:rPr>
          <w:color w:val="000000"/>
        </w:rPr>
      </w:pPr>
      <w:r>
        <w:rPr>
          <w:color w:val="2E75B6"/>
        </w:rPr>
        <w:t>【解析】</w:t>
      </w:r>
    </w:p>
    <w:p w14:paraId="003764C8">
      <w:pPr>
        <w:spacing w:line="360" w:lineRule="auto"/>
        <w:jc w:val="left"/>
        <w:textAlignment w:val="center"/>
        <w:rPr>
          <w:color w:val="000000"/>
        </w:rPr>
      </w:pPr>
      <w:r>
        <w:rPr>
          <w:color w:val="000000"/>
        </w:rPr>
        <w:t>【详解】A.置换反应是单质与化合物反应生成另外的单质和化合物的化学反应，是化学中四大基本反应类型之一，该反应不符合此形式，A错误，不符合题意；</w:t>
      </w:r>
    </w:p>
    <w:p w14:paraId="5DAE1166">
      <w:pPr>
        <w:spacing w:line="360" w:lineRule="auto"/>
        <w:jc w:val="left"/>
        <w:textAlignment w:val="center"/>
        <w:rPr>
          <w:color w:val="000000"/>
        </w:rPr>
      </w:pPr>
      <w:r>
        <w:rPr>
          <w:color w:val="000000"/>
        </w:rPr>
        <w:t>B.反应前有2个过氧化氢分子，反应后有2个水分子和1个氧分子，共3个分子，化学反应前后分子个数改变，B错误，不符合题意；</w:t>
      </w:r>
    </w:p>
    <w:p w14:paraId="67B7D461">
      <w:pPr>
        <w:spacing w:line="360" w:lineRule="auto"/>
        <w:jc w:val="left"/>
        <w:textAlignment w:val="center"/>
        <w:rPr>
          <w:color w:val="000000"/>
        </w:rPr>
      </w:pPr>
      <w:r>
        <w:rPr>
          <w:color w:val="000000"/>
        </w:rPr>
        <w:t>C.由化学方程式可知生成的 H</w:t>
      </w:r>
      <w:r>
        <w:rPr>
          <w:color w:val="000000"/>
          <w:vertAlign w:val="subscript"/>
        </w:rPr>
        <w:t>2</w:t>
      </w:r>
      <w:r>
        <w:rPr>
          <w:color w:val="000000"/>
        </w:rPr>
        <w:t>O 与 O</w:t>
      </w:r>
      <w:r>
        <w:rPr>
          <w:color w:val="000000"/>
          <w:vertAlign w:val="subscript"/>
        </w:rPr>
        <w:t xml:space="preserve">2 </w:t>
      </w:r>
      <w:r>
        <w:rPr>
          <w:color w:val="000000"/>
        </w:rPr>
        <w:t>的分子个数比为 2:1，C正确，符合题意；</w:t>
      </w:r>
    </w:p>
    <w:p w14:paraId="3BCA040C">
      <w:pPr>
        <w:spacing w:line="360" w:lineRule="auto"/>
        <w:jc w:val="left"/>
        <w:textAlignment w:val="center"/>
        <w:rPr>
          <w:color w:val="000000"/>
        </w:rPr>
      </w:pPr>
      <w:r>
        <w:rPr>
          <w:color w:val="000000"/>
        </w:rPr>
        <w:t>D.参加反应的 H</w:t>
      </w:r>
      <w:r>
        <w:rPr>
          <w:color w:val="000000"/>
          <w:vertAlign w:val="subscript"/>
        </w:rPr>
        <w:t>2</w:t>
      </w:r>
      <w:r>
        <w:rPr>
          <w:color w:val="000000"/>
        </w:rPr>
        <w:t>O</w:t>
      </w:r>
      <w:r>
        <w:rPr>
          <w:color w:val="000000"/>
          <w:vertAlign w:val="subscript"/>
        </w:rPr>
        <w:t>2</w:t>
      </w:r>
      <w:r>
        <w:rPr>
          <w:color w:val="000000"/>
        </w:rPr>
        <w:t xml:space="preserve"> 与生成的 O</w:t>
      </w:r>
      <w:r>
        <w:rPr>
          <w:color w:val="000000"/>
          <w:vertAlign w:val="subscript"/>
        </w:rPr>
        <w:t>2</w:t>
      </w:r>
      <w:r>
        <w:rPr>
          <w:color w:val="000000"/>
        </w:rPr>
        <w:t xml:space="preserve"> 的质量比=</w:t>
      </w:r>
      <w:r>
        <w:object>
          <v:shape id="_x0000_i1041" o:spt="75" alt="学科网(www.zxxk.com)--教育资源门户，提供试卷、教案、课件、论文、素材以及各类教学资源下载，还有大量而丰富的教学相关资讯！" type="#_x0000_t75" style="height:21.75pt;width:167.25pt;" o:ole="t" filled="f" o:preferrelative="t" stroked="f" coordsize="21600,21600">
            <v:path/>
            <v:fill on="f" focussize="0,0"/>
            <v:stroke on="f" joinstyle="miter"/>
            <v:imagedata r:id="rId57" o:title="eqId6709c50d339696ddaca0432acba320ea"/>
            <o:lock v:ext="edit" aspectratio="t"/>
            <w10:wrap type="none"/>
            <w10:anchorlock/>
          </v:shape>
          <o:OLEObject Type="Embed" ProgID="Equation.DSMT4" ShapeID="_x0000_i1041" DrawAspect="Content" ObjectID="_1468075741" r:id="rId56">
            <o:LockedField>false</o:LockedField>
          </o:OLEObject>
        </w:object>
      </w:r>
      <w:r>
        <w:rPr>
          <w:color w:val="000000"/>
        </w:rPr>
        <w:t>，D错误，不符合题意；</w:t>
      </w:r>
    </w:p>
    <w:p w14:paraId="1D5D3091">
      <w:pPr>
        <w:spacing w:line="360" w:lineRule="auto"/>
        <w:jc w:val="left"/>
        <w:textAlignment w:val="center"/>
        <w:rPr>
          <w:color w:val="000000"/>
        </w:rPr>
      </w:pPr>
      <w:r>
        <w:rPr>
          <w:color w:val="000000"/>
        </w:rPr>
        <w:t>故选C。</w:t>
      </w:r>
    </w:p>
    <w:p w14:paraId="64E87F02">
      <w:pPr>
        <w:spacing w:line="360" w:lineRule="auto"/>
        <w:jc w:val="left"/>
        <w:textAlignment w:val="center"/>
        <w:rPr>
          <w:color w:val="000000"/>
        </w:rPr>
      </w:pPr>
      <w:r>
        <w:rPr>
          <w:color w:val="000000"/>
        </w:rPr>
        <w:t xml:space="preserve">15. </w:t>
      </w:r>
      <w:r>
        <w:rPr>
          <w:rFonts w:ascii="宋体" w:hAnsi="宋体" w:eastAsia="宋体" w:cs="宋体"/>
          <w:color w:val="000000"/>
        </w:rPr>
        <w:t>下列物质均可用作燃料，在</w:t>
      </w:r>
      <w:r>
        <w:object>
          <v:shape id="_x0000_i1042"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48" o:title="eqId1e762a80c1216318892c2155bef79681"/>
            <o:lock v:ext="edit" aspectratio="t"/>
            <w10:wrap type="none"/>
            <w10:anchorlock/>
          </v:shape>
          <o:OLEObject Type="Embed" ProgID="Equation.DSMT4" ShapeID="_x0000_i1042" DrawAspect="Content" ObjectID="_1468075742" r:id="rId58">
            <o:LockedField>false</o:LockedField>
          </o:OLEObject>
        </w:object>
      </w:r>
      <w:r>
        <w:rPr>
          <w:rFonts w:ascii="宋体" w:hAnsi="宋体" w:eastAsia="宋体" w:cs="宋体"/>
          <w:color w:val="000000"/>
        </w:rPr>
        <w:t>中充分燃烧时，</w:t>
      </w:r>
      <w:r>
        <w:rPr>
          <w:rFonts w:ascii="宋体" w:hAnsi="宋体" w:eastAsia="宋体" w:cs="宋体"/>
          <w:color w:val="000000"/>
          <w:em w:val="dot"/>
        </w:rPr>
        <w:t>不会</w:t>
      </w:r>
      <w:r>
        <w:rPr>
          <w:rFonts w:ascii="宋体" w:hAnsi="宋体" w:eastAsia="宋体" w:cs="宋体"/>
          <w:color w:val="000000"/>
        </w:rPr>
        <w:t>产生</w:t>
      </w:r>
      <w:r>
        <w:object>
          <v:shape id="_x0000_i1043"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60" o:title="eqIda4298cb837170c021b9f2cd4e674a6a3"/>
            <o:lock v:ext="edit" aspectratio="t"/>
            <w10:wrap type="none"/>
            <w10:anchorlock/>
          </v:shape>
          <o:OLEObject Type="Embed" ProgID="Equation.DSMT4" ShapeID="_x0000_i1043" DrawAspect="Content" ObjectID="_1468075743" r:id="rId59">
            <o:LockedField>false</o:LockedField>
          </o:OLEObject>
        </w:object>
      </w:r>
      <w:r>
        <w:rPr>
          <w:rFonts w:ascii="宋体" w:hAnsi="宋体" w:eastAsia="宋体" w:cs="宋体"/>
          <w:color w:val="000000"/>
        </w:rPr>
        <w:t>的是</w:t>
      </w:r>
    </w:p>
    <w:p w14:paraId="2BD0669B">
      <w:pPr>
        <w:tabs>
          <w:tab w:val="left" w:pos="2436"/>
          <w:tab w:val="left" w:pos="4873"/>
          <w:tab w:val="left" w:pos="7309"/>
        </w:tabs>
        <w:spacing w:line="360" w:lineRule="auto"/>
        <w:jc w:val="left"/>
        <w:textAlignment w:val="center"/>
        <w:rPr>
          <w:color w:val="000000"/>
        </w:rPr>
      </w:pPr>
      <w:r>
        <w:rPr>
          <w:color w:val="000000"/>
        </w:rPr>
        <w:t xml:space="preserve">A. </w:t>
      </w:r>
      <w:r>
        <w:object>
          <v:shape id="_x0000_i1044" o:spt="75" alt="学科网(www.zxxk.com)--教育资源门户，提供试卷、教案、课件、论文、素材以及各类教学资源下载，还有大量而丰富的教学相关资讯！" type="#_x0000_t75" style="height:18pt;width:24.95pt;" o:ole="t" filled="f" o:preferrelative="t" stroked="f" coordsize="21600,21600">
            <v:path/>
            <v:fill on="f" focussize="0,0"/>
            <v:stroke on="f" joinstyle="miter"/>
            <v:imagedata r:id="rId62" o:title="eqIdeff19349a80467d65564cc2953f0c978"/>
            <o:lock v:ext="edit" aspectratio="t"/>
            <w10:wrap type="none"/>
            <w10:anchorlock/>
          </v:shape>
          <o:OLEObject Type="Embed" ProgID="Equation.DSMT4" ShapeID="_x0000_i1044" DrawAspect="Content" ObjectID="_1468075744" r:id="rId61">
            <o:LockedField>false</o:LockedField>
          </o:OLEObject>
        </w:object>
      </w:r>
      <w:r>
        <w:rPr>
          <w:color w:val="000000"/>
        </w:rPr>
        <w:tab/>
      </w:r>
      <w:r>
        <w:rPr>
          <w:color w:val="000000"/>
        </w:rPr>
        <w:t xml:space="preserve">B. </w:t>
      </w:r>
      <w:r>
        <w:object>
          <v:shape id="_x0000_i1045" o:spt="75" alt="学科网(www.zxxk.com)--教育资源门户，提供试卷、教案、课件、论文、素材以及各类教学资源下载，还有大量而丰富的教学相关资讯！" type="#_x0000_t75" style="height:18pt;width:24.75pt;" o:ole="t" filled="f" o:preferrelative="t" stroked="f" coordsize="21600,21600">
            <v:path/>
            <v:fill on="f" focussize="0,0"/>
            <v:stroke on="f" joinstyle="miter"/>
            <v:imagedata r:id="rId64" o:title="eqIddbe2066525aa0616cf44d051d57bf713"/>
            <o:lock v:ext="edit" aspectratio="t"/>
            <w10:wrap type="none"/>
            <w10:anchorlock/>
          </v:shape>
          <o:OLEObject Type="Embed" ProgID="Equation.DSMT4" ShapeID="_x0000_i1045" DrawAspect="Content" ObjectID="_1468075745" r:id="rId63">
            <o:LockedField>false</o:LockedField>
          </o:OLEObject>
        </w:object>
      </w:r>
      <w:r>
        <w:rPr>
          <w:color w:val="000000"/>
        </w:rPr>
        <w:tab/>
      </w:r>
      <w:r>
        <w:rPr>
          <w:color w:val="000000"/>
        </w:rPr>
        <w:t xml:space="preserve">C. </w:t>
      </w:r>
      <w:r>
        <w:rPr>
          <w:rFonts w:ascii="宋体" w:hAnsi="宋体" w:eastAsia="宋体" w:cs="宋体"/>
          <w:color w:val="000000"/>
        </w:rPr>
        <w:t>木炭</w:t>
      </w:r>
      <w:r>
        <w:rPr>
          <w:color w:val="000000"/>
        </w:rPr>
        <w:tab/>
      </w:r>
      <w:r>
        <w:rPr>
          <w:color w:val="000000"/>
        </w:rPr>
        <w:t xml:space="preserve">D. </w:t>
      </w:r>
      <w:r>
        <w:rPr>
          <w:rFonts w:ascii="Times New Roman" w:hAnsi="Times New Roman" w:eastAsia="Times New Roman" w:cs="Times New Roman"/>
          <w:color w:val="000000"/>
        </w:rPr>
        <w:t>CO</w:t>
      </w:r>
    </w:p>
    <w:p w14:paraId="47DDC401">
      <w:pPr>
        <w:spacing w:line="360" w:lineRule="auto"/>
        <w:textAlignment w:val="center"/>
        <w:rPr>
          <w:color w:val="000000"/>
        </w:rPr>
      </w:pPr>
      <w:r>
        <w:rPr>
          <w:color w:val="2E75B6"/>
        </w:rPr>
        <w:t>【答案】</w:t>
      </w:r>
      <w:r>
        <w:rPr>
          <w:color w:val="000000"/>
        </w:rPr>
        <w:t>B</w:t>
      </w:r>
    </w:p>
    <w:p w14:paraId="2193C9A1">
      <w:pPr>
        <w:spacing w:line="360" w:lineRule="auto"/>
        <w:textAlignment w:val="center"/>
        <w:rPr>
          <w:color w:val="000000"/>
        </w:rPr>
      </w:pPr>
      <w:r>
        <w:rPr>
          <w:color w:val="2E75B6"/>
        </w:rPr>
        <w:t>【解析】</w:t>
      </w:r>
    </w:p>
    <w:p w14:paraId="1FFA2007">
      <w:pPr>
        <w:spacing w:line="360" w:lineRule="auto"/>
        <w:jc w:val="left"/>
        <w:textAlignment w:val="center"/>
        <w:rPr>
          <w:color w:val="000000"/>
        </w:rPr>
      </w:pPr>
      <w:r>
        <w:rPr>
          <w:color w:val="000000"/>
        </w:rPr>
        <w:t>【分析】根据质量守恒定律，化学反应前后，元素的种类不变，在氧气中充分燃烧产生二氧化碳，说明该物质一定含有碳元素。</w:t>
      </w:r>
    </w:p>
    <w:p w14:paraId="4A866057">
      <w:pPr>
        <w:spacing w:line="360" w:lineRule="auto"/>
        <w:jc w:val="left"/>
        <w:textAlignment w:val="center"/>
        <w:rPr>
          <w:color w:val="000000"/>
        </w:rPr>
      </w:pPr>
      <w:r>
        <w:rPr>
          <w:color w:val="000000"/>
        </w:rPr>
        <w:t>【详解】A、甲烷在氧气中充分燃烧生成二氧化碳和水，不符合题意；</w:t>
      </w:r>
    </w:p>
    <w:p w14:paraId="2120DB61">
      <w:pPr>
        <w:spacing w:line="360" w:lineRule="auto"/>
        <w:jc w:val="left"/>
        <w:textAlignment w:val="center"/>
        <w:rPr>
          <w:color w:val="000000"/>
        </w:rPr>
      </w:pPr>
      <w:r>
        <w:rPr>
          <w:color w:val="000000"/>
        </w:rPr>
        <w:t>B、根据质量守恒定律，化学反应前后，元素的种类不变，氨气中不含碳元素，所以在氧气中充分燃烧不会产生二氧化碳，符合题意；</w:t>
      </w:r>
    </w:p>
    <w:p w14:paraId="64A5B824">
      <w:pPr>
        <w:spacing w:line="360" w:lineRule="auto"/>
        <w:jc w:val="left"/>
        <w:textAlignment w:val="center"/>
        <w:rPr>
          <w:color w:val="000000"/>
        </w:rPr>
      </w:pPr>
      <w:r>
        <w:rPr>
          <w:color w:val="000000"/>
        </w:rPr>
        <w:t>C、木炭在氧气中充分燃烧生成二氧化碳，不符合题意；</w:t>
      </w:r>
    </w:p>
    <w:p w14:paraId="0F3AD4DA">
      <w:pPr>
        <w:spacing w:line="360" w:lineRule="auto"/>
        <w:jc w:val="left"/>
        <w:textAlignment w:val="center"/>
        <w:rPr>
          <w:color w:val="000000"/>
        </w:rPr>
      </w:pPr>
      <w:r>
        <w:rPr>
          <w:color w:val="000000"/>
        </w:rPr>
        <w:t>D、一氧化碳在氧气中充分燃烧生成二氧化碳，不符合题意；</w:t>
      </w:r>
    </w:p>
    <w:p w14:paraId="3B5833F4">
      <w:pPr>
        <w:spacing w:line="360" w:lineRule="auto"/>
        <w:jc w:val="left"/>
        <w:textAlignment w:val="center"/>
        <w:rPr>
          <w:color w:val="000000"/>
        </w:rPr>
      </w:pPr>
      <w:r>
        <w:rPr>
          <w:color w:val="000000"/>
        </w:rPr>
        <w:t>故选B。</w:t>
      </w:r>
    </w:p>
    <w:p w14:paraId="356FE9CB">
      <w:pPr>
        <w:spacing w:line="360" w:lineRule="auto"/>
        <w:jc w:val="left"/>
        <w:textAlignment w:val="center"/>
        <w:rPr>
          <w:color w:val="000000"/>
        </w:rPr>
      </w:pPr>
      <w:r>
        <w:rPr>
          <w:color w:val="000000"/>
        </w:rPr>
        <w:t xml:space="preserve">16. </w:t>
      </w:r>
      <w:r>
        <w:rPr>
          <w:rFonts w:ascii="宋体" w:hAnsi="宋体" w:eastAsia="宋体" w:cs="宋体"/>
          <w:color w:val="000000"/>
        </w:rPr>
        <w:t>下列关于物质用途的说法</w:t>
      </w:r>
      <w:r>
        <w:rPr>
          <w:rFonts w:ascii="宋体" w:hAnsi="宋体" w:eastAsia="宋体" w:cs="宋体"/>
          <w:color w:val="000000"/>
          <w:em w:val="dot"/>
        </w:rPr>
        <w:t>不正确</w:t>
      </w:r>
      <w:r>
        <w:rPr>
          <w:rFonts w:ascii="宋体" w:hAnsi="宋体" w:eastAsia="宋体" w:cs="宋体"/>
          <w:color w:val="000000"/>
        </w:rPr>
        <w:t>的是</w:t>
      </w:r>
    </w:p>
    <w:p w14:paraId="56FEF24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硫酸用于中和酸性废水</w:t>
      </w:r>
      <w:r>
        <w:rPr>
          <w:color w:val="000000"/>
        </w:rPr>
        <w:tab/>
      </w:r>
      <w:r>
        <w:rPr>
          <w:color w:val="000000"/>
        </w:rPr>
        <w:t xml:space="preserve">B. </w:t>
      </w:r>
      <w:r>
        <w:rPr>
          <w:rFonts w:ascii="宋体" w:hAnsi="宋体" w:eastAsia="宋体" w:cs="宋体"/>
          <w:color w:val="000000"/>
        </w:rPr>
        <w:t>氧气用于气焊</w:t>
      </w:r>
    </w:p>
    <w:p w14:paraId="3DED0F3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氮气用作食品保护气</w:t>
      </w:r>
      <w:r>
        <w:rPr>
          <w:color w:val="000000"/>
        </w:rPr>
        <w:tab/>
      </w:r>
      <w:r>
        <w:rPr>
          <w:color w:val="000000"/>
        </w:rPr>
        <w:t xml:space="preserve">D. </w:t>
      </w:r>
      <w:r>
        <w:rPr>
          <w:rFonts w:ascii="宋体" w:hAnsi="宋体" w:eastAsia="宋体" w:cs="宋体"/>
          <w:color w:val="000000"/>
        </w:rPr>
        <w:t>干冰用作制冷剂</w:t>
      </w:r>
    </w:p>
    <w:p w14:paraId="5B567891">
      <w:pPr>
        <w:spacing w:line="360" w:lineRule="auto"/>
        <w:textAlignment w:val="center"/>
        <w:rPr>
          <w:color w:val="000000"/>
        </w:rPr>
      </w:pPr>
      <w:r>
        <w:rPr>
          <w:color w:val="2E75B6"/>
        </w:rPr>
        <w:t>【答案】</w:t>
      </w:r>
      <w:r>
        <w:rPr>
          <w:color w:val="000000"/>
        </w:rPr>
        <w:t>A</w:t>
      </w:r>
    </w:p>
    <w:p w14:paraId="56572F63">
      <w:pPr>
        <w:spacing w:line="360" w:lineRule="auto"/>
        <w:textAlignment w:val="center"/>
        <w:rPr>
          <w:color w:val="000000"/>
        </w:rPr>
      </w:pPr>
      <w:r>
        <w:rPr>
          <w:color w:val="2E75B6"/>
        </w:rPr>
        <w:t>【解析】</w:t>
      </w:r>
    </w:p>
    <w:p w14:paraId="54DBC091">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、硫酸呈酸性，能中和碱性废水，但不能用于中和酸性废水，故选项物质用途</w:t>
      </w:r>
      <w:r>
        <w:rPr>
          <w:rFonts w:ascii="宋体" w:hAnsi="宋体" w:eastAsia="宋体" w:cs="宋体"/>
          <w:color w:val="000000"/>
          <w:position w:val="0"/>
        </w:rPr>
        <w:drawing>
          <wp:inline distT="0" distB="0" distL="114300" distR="114300">
            <wp:extent cx="133350" cy="177800"/>
            <wp:effectExtent l="0" t="0" r="0" b="13335"/>
            <wp:docPr id="481900762" name="图片 481900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900762" name="图片 481900762"/>
                    <pic:cNvPicPr>
                      <a:picLocks noChangeAspect="1"/>
                    </pic:cNvPicPr>
                  </pic:nvPicPr>
                  <pic:blipFill>
                    <a:blip r:embed="rId6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说法不正确；</w:t>
      </w:r>
    </w:p>
    <w:p w14:paraId="74CA3633">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、氧气具有助燃性，可用于气焊，故选项物质用途的说法正确；</w:t>
      </w:r>
    </w:p>
    <w:p w14:paraId="3D187910">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、氮气的化学性质不活泼，一般不与其它物质反应，可用作食品保护气，故选项物质用途的说法正确；</w:t>
      </w:r>
    </w:p>
    <w:p w14:paraId="599A1429">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、干冰升华时吸热，使周围的温度降低，可用作制冷剂，故选项物质用途的说法正确。</w:t>
      </w:r>
    </w:p>
    <w:p w14:paraId="05362758">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16FEFC9C">
      <w:pPr>
        <w:spacing w:line="360" w:lineRule="auto"/>
        <w:jc w:val="left"/>
        <w:textAlignment w:val="center"/>
        <w:rPr>
          <w:color w:val="000000"/>
        </w:rPr>
      </w:pPr>
      <w:r>
        <w:rPr>
          <w:color w:val="000000"/>
        </w:rPr>
        <w:t xml:space="preserve">17. </w:t>
      </w:r>
      <w:r>
        <w:rPr>
          <w:rFonts w:ascii="宋体" w:hAnsi="宋体" w:eastAsia="宋体" w:cs="宋体"/>
          <w:color w:val="000000"/>
        </w:rPr>
        <w:t>向分别盛有下列物质的点滴板孔穴中滴加足量稀硫酸，无明显现象的是</w:t>
      </w:r>
    </w:p>
    <w:p w14:paraId="70AB4D92">
      <w:pPr>
        <w:tabs>
          <w:tab w:val="left" w:pos="2436"/>
          <w:tab w:val="left" w:pos="4873"/>
          <w:tab w:val="left" w:pos="7309"/>
        </w:tabs>
        <w:spacing w:line="360" w:lineRule="auto"/>
        <w:jc w:val="left"/>
        <w:textAlignment w:val="center"/>
        <w:rPr>
          <w:color w:val="000000"/>
        </w:rPr>
      </w:pPr>
      <w:r>
        <w:rPr>
          <w:color w:val="000000"/>
        </w:rPr>
        <w:t xml:space="preserve">A. </w:t>
      </w:r>
      <w:r>
        <w:object>
          <v:shape id="_x0000_i1046" o:spt="75" alt="学科网(www.zxxk.com)--教育资源门户，提供试卷、教案、课件、论文、素材以及各类教学资源下载，还有大量而丰富的教学相关资讯！" type="#_x0000_t75" style="height:15pt;width:27.75pt;" o:ole="t" filled="f" o:preferrelative="t" stroked="f" coordsize="21600,21600">
            <v:path/>
            <v:fill on="f" focussize="0,0"/>
            <v:stroke on="f" joinstyle="miter"/>
            <v:imagedata r:id="rId67" o:title="eqIdbd64433131ff93fd151abc85cfe05dba"/>
            <o:lock v:ext="edit" aspectratio="t"/>
            <w10:wrap type="none"/>
            <w10:anchorlock/>
          </v:shape>
          <o:OLEObject Type="Embed" ProgID="Equation.DSMT4" ShapeID="_x0000_i1046" DrawAspect="Content" ObjectID="_1468075746" r:id="rId66">
            <o:LockedField>false</o:LockedField>
          </o:OLEObject>
        </w:object>
      </w:r>
      <w:r>
        <w:rPr>
          <w:color w:val="000000"/>
        </w:rPr>
        <w:tab/>
      </w:r>
      <w:r>
        <w:rPr>
          <w:color w:val="000000"/>
        </w:rPr>
        <w:t xml:space="preserve">B. </w:t>
      </w:r>
      <w:r>
        <w:rPr>
          <w:rFonts w:ascii="Times New Roman" w:hAnsi="Times New Roman" w:eastAsia="Times New Roman" w:cs="Times New Roman"/>
          <w:color w:val="000000"/>
        </w:rPr>
        <w:t>Fe</w:t>
      </w:r>
      <w:r>
        <w:rPr>
          <w:color w:val="000000"/>
        </w:rPr>
        <w:tab/>
      </w:r>
      <w:r>
        <w:rPr>
          <w:color w:val="000000"/>
        </w:rPr>
        <w:t xml:space="preserve">C. </w:t>
      </w:r>
      <w:r>
        <w:rPr>
          <w:rFonts w:ascii="宋体" w:hAnsi="宋体" w:eastAsia="宋体" w:cs="宋体"/>
          <w:color w:val="000000"/>
        </w:rPr>
        <w:t>稀</w:t>
      </w:r>
      <w:r>
        <w:object>
          <v:shape id="_x0000_i1047"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33" o:title="eqIdce93086f0133444d40743d654cba1c55"/>
            <o:lock v:ext="edit" aspectratio="t"/>
            <w10:wrap type="none"/>
            <w10:anchorlock/>
          </v:shape>
          <o:OLEObject Type="Embed" ProgID="Equation.DSMT4" ShapeID="_x0000_i1047" DrawAspect="Content" ObjectID="_1468075747" r:id="rId68">
            <o:LockedField>false</o:LockedField>
          </o:OLEObject>
        </w:object>
      </w:r>
      <w:r>
        <w:rPr>
          <w:rFonts w:ascii="宋体" w:hAnsi="宋体" w:eastAsia="宋体" w:cs="宋体"/>
          <w:color w:val="000000"/>
        </w:rPr>
        <w:t>溶液</w:t>
      </w:r>
      <w:r>
        <w:rPr>
          <w:color w:val="000000"/>
        </w:rPr>
        <w:tab/>
      </w:r>
      <w:r>
        <w:rPr>
          <w:color w:val="000000"/>
        </w:rPr>
        <w:t xml:space="preserve">D. </w:t>
      </w:r>
      <w:r>
        <w:object>
          <v:shape id="_x0000_i1048" o:spt="75" alt="学科网(www.zxxk.com)--教育资源门户，提供试卷、教案、课件、论文、素材以及各类教学资源下载，还有大量而丰富的教学相关资讯！" type="#_x0000_t75" style="height:18.35pt;width:42.8pt;" o:ole="t" filled="f" o:preferrelative="t" stroked="f" coordsize="21600,21600">
            <v:path/>
            <v:fill on="f" focussize="0,0"/>
            <v:stroke on="f" joinstyle="miter"/>
            <v:imagedata r:id="rId29" o:title="eqIdcd46a1a853c372c1fb6c7a88cd947e87"/>
            <o:lock v:ext="edit" aspectratio="t"/>
            <w10:wrap type="none"/>
            <w10:anchorlock/>
          </v:shape>
          <o:OLEObject Type="Embed" ProgID="Equation.DSMT4" ShapeID="_x0000_i1048" DrawAspect="Content" ObjectID="_1468075748" r:id="rId69">
            <o:LockedField>false</o:LockedField>
          </o:OLEObject>
        </w:object>
      </w:r>
      <w:r>
        <w:rPr>
          <w:rFonts w:ascii="宋体" w:hAnsi="宋体" w:eastAsia="宋体" w:cs="宋体"/>
          <w:color w:val="000000"/>
        </w:rPr>
        <w:t>溶液</w:t>
      </w:r>
    </w:p>
    <w:p w14:paraId="4DA42A8B">
      <w:pPr>
        <w:spacing w:line="360" w:lineRule="auto"/>
        <w:textAlignment w:val="center"/>
        <w:rPr>
          <w:color w:val="000000"/>
        </w:rPr>
      </w:pPr>
      <w:r>
        <w:rPr>
          <w:color w:val="2E75B6"/>
        </w:rPr>
        <w:t>【答案】</w:t>
      </w:r>
      <w:r>
        <w:rPr>
          <w:color w:val="000000"/>
        </w:rPr>
        <w:t>C</w:t>
      </w:r>
    </w:p>
    <w:p w14:paraId="6CA12905">
      <w:pPr>
        <w:spacing w:line="360" w:lineRule="auto"/>
        <w:textAlignment w:val="center"/>
        <w:rPr>
          <w:color w:val="000000"/>
        </w:rPr>
      </w:pPr>
      <w:r>
        <w:rPr>
          <w:color w:val="2E75B6"/>
        </w:rPr>
        <w:t>【解析】</w:t>
      </w:r>
    </w:p>
    <w:p w14:paraId="6B35E88A">
      <w:pPr>
        <w:spacing w:line="360" w:lineRule="auto"/>
        <w:jc w:val="left"/>
        <w:textAlignment w:val="center"/>
        <w:rPr>
          <w:color w:val="000000"/>
        </w:rPr>
      </w:pPr>
      <w:r>
        <w:rPr>
          <w:color w:val="000000"/>
        </w:rPr>
        <w:t>【详解】A、稀硫酸与氧化铁反应生成硫酸铁和水，可观察到固体逐渐溶解、溶液变为黄色，不符合题意；</w:t>
      </w:r>
    </w:p>
    <w:p w14:paraId="3C2565D2">
      <w:pPr>
        <w:spacing w:line="360" w:lineRule="auto"/>
        <w:jc w:val="left"/>
        <w:textAlignment w:val="center"/>
        <w:rPr>
          <w:color w:val="000000"/>
        </w:rPr>
      </w:pPr>
      <w:r>
        <w:rPr>
          <w:color w:val="000000"/>
        </w:rPr>
        <w:t>B、稀硫酸与铁反应生成硫酸亚铁和氢气，可观察到固体逐渐溶解、溶液变为浅绿色、有气泡产生，不符合题意；</w:t>
      </w:r>
    </w:p>
    <w:p w14:paraId="1304517B">
      <w:pPr>
        <w:spacing w:line="360" w:lineRule="auto"/>
        <w:jc w:val="left"/>
        <w:textAlignment w:val="center"/>
        <w:rPr>
          <w:color w:val="000000"/>
        </w:rPr>
      </w:pPr>
      <w:r>
        <w:rPr>
          <w:color w:val="000000"/>
        </w:rPr>
        <w:t>C、稀硫酸与氢氧化钠反应生成硫酸钠和水，该反应无明显现象，符合题意；</w:t>
      </w:r>
    </w:p>
    <w:p w14:paraId="24DF7C8E">
      <w:pPr>
        <w:spacing w:line="360" w:lineRule="auto"/>
        <w:jc w:val="left"/>
        <w:textAlignment w:val="center"/>
        <w:rPr>
          <w:color w:val="000000"/>
        </w:rPr>
      </w:pPr>
      <w:r>
        <w:rPr>
          <w:color w:val="000000"/>
        </w:rPr>
        <w:t>D、稀硫酸与碳酸钠溶液反应生成硫酸钠、二氧化碳和水，可观察到有气泡产生，不符合题意；</w:t>
      </w:r>
    </w:p>
    <w:p w14:paraId="03DED9F9">
      <w:pPr>
        <w:spacing w:line="360" w:lineRule="auto"/>
        <w:jc w:val="left"/>
        <w:textAlignment w:val="center"/>
        <w:rPr>
          <w:color w:val="000000"/>
        </w:rPr>
      </w:pPr>
      <w:r>
        <w:rPr>
          <w:color w:val="000000"/>
        </w:rPr>
        <w:t>故选C</w:t>
      </w:r>
      <w:r>
        <w:rPr>
          <w:color w:val="000000"/>
          <w:position w:val="-12"/>
        </w:rPr>
        <w:drawing>
          <wp:inline distT="0" distB="0" distL="114300" distR="114300">
            <wp:extent cx="127000" cy="76200"/>
            <wp:effectExtent l="0" t="0" r="0" b="0"/>
            <wp:docPr id="481900768" name="图片 481900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900768" name="图片 481900768"/>
                    <pic:cNvPicPr>
                      <a:picLocks noChangeAspect="1"/>
                    </pic:cNvPicPr>
                  </pic:nvPicPr>
                  <pic:blipFill>
                    <a:blip r:embed="rId70"/>
                    <a:stretch>
                      <a:fillRect/>
                    </a:stretch>
                  </pic:blipFill>
                  <pic:spPr>
                    <a:xfrm>
                      <a:off x="0" y="0"/>
                      <a:ext cx="127000" cy="76200"/>
                    </a:xfrm>
                    <a:prstGeom prst="rect">
                      <a:avLst/>
                    </a:prstGeom>
                  </pic:spPr>
                </pic:pic>
              </a:graphicData>
            </a:graphic>
          </wp:inline>
        </w:drawing>
      </w:r>
    </w:p>
    <w:p w14:paraId="3E4FB93A">
      <w:pPr>
        <w:spacing w:line="360" w:lineRule="auto"/>
        <w:jc w:val="left"/>
        <w:textAlignment w:val="center"/>
        <w:rPr>
          <w:color w:val="000000"/>
        </w:rPr>
      </w:pPr>
      <w:r>
        <w:rPr>
          <w:color w:val="000000"/>
        </w:rPr>
        <w:t xml:space="preserve">18. </w:t>
      </w:r>
      <w:r>
        <w:rPr>
          <w:rFonts w:ascii="宋体" w:hAnsi="宋体" w:eastAsia="宋体" w:cs="宋体"/>
          <w:color w:val="000000"/>
        </w:rPr>
        <w:t>下列关于</w:t>
      </w:r>
      <w:r>
        <w:object>
          <v:shape id="_x0000_i1049"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60" o:title="eqIda4298cb837170c021b9f2cd4e674a6a3"/>
            <o:lock v:ext="edit" aspectratio="t"/>
            <w10:wrap type="none"/>
            <w10:anchorlock/>
          </v:shape>
          <o:OLEObject Type="Embed" ProgID="Equation.DSMT4" ShapeID="_x0000_i1049" DrawAspect="Content" ObjectID="_1468075749" r:id="rId71">
            <o:LockedField>false</o:LockedField>
          </o:OLEObject>
        </w:object>
      </w:r>
      <w:r>
        <w:rPr>
          <w:rFonts w:ascii="宋体" w:hAnsi="宋体" w:eastAsia="宋体" w:cs="宋体"/>
          <w:color w:val="000000"/>
        </w:rPr>
        <w:t>的实验室制取及检验的说法</w:t>
      </w:r>
      <w:r>
        <w:rPr>
          <w:rFonts w:ascii="宋体" w:hAnsi="宋体" w:eastAsia="宋体" w:cs="宋体"/>
          <w:color w:val="000000"/>
          <w:em w:val="dot"/>
        </w:rPr>
        <w:t>不正确</w:t>
      </w:r>
      <w:r>
        <w:rPr>
          <w:rFonts w:ascii="宋体" w:hAnsi="宋体" w:eastAsia="宋体" w:cs="宋体"/>
          <w:color w:val="000000"/>
        </w:rPr>
        <w:t>的是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80"/>
        <w:gridCol w:w="1431"/>
        <w:gridCol w:w="1431"/>
        <w:gridCol w:w="1496"/>
      </w:tblGrid>
      <w:tr w14:paraId="46A012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5135E0">
            <w:pPr>
              <w:spacing w:line="360" w:lineRule="auto"/>
              <w:jc w:val="left"/>
              <w:textAlignment w:val="center"/>
              <w:rPr>
                <w:color w:val="000000"/>
              </w:rPr>
            </w:pPr>
            <w:r>
              <w:rPr>
                <w:color w:val="000000"/>
              </w:rPr>
              <w:drawing>
                <wp:inline distT="0" distB="0" distL="114300" distR="114300">
                  <wp:extent cx="1104900" cy="8001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72"/>
                          <a:stretch>
                            <a:fillRect/>
                          </a:stretch>
                        </pic:blipFill>
                        <pic:spPr>
                          <a:xfrm>
                            <a:off x="0" y="0"/>
                            <a:ext cx="1104900" cy="800100"/>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A421EA">
            <w:pPr>
              <w:spacing w:line="360" w:lineRule="auto"/>
              <w:jc w:val="left"/>
              <w:textAlignment w:val="center"/>
              <w:rPr>
                <w:color w:val="000000"/>
              </w:rPr>
            </w:pPr>
            <w:r>
              <w:rPr>
                <w:color w:val="000000"/>
              </w:rPr>
              <w:drawing>
                <wp:inline distT="0" distB="0" distL="114300" distR="114300">
                  <wp:extent cx="590550" cy="9525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73"/>
                          <a:stretch>
                            <a:fillRect/>
                          </a:stretch>
                        </pic:blipFill>
                        <pic:spPr>
                          <a:xfrm>
                            <a:off x="0" y="0"/>
                            <a:ext cx="590550" cy="952500"/>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384B7F">
            <w:pPr>
              <w:spacing w:line="360" w:lineRule="auto"/>
              <w:jc w:val="left"/>
              <w:textAlignment w:val="center"/>
              <w:rPr>
                <w:color w:val="000000"/>
              </w:rPr>
            </w:pPr>
            <w:r>
              <w:rPr>
                <w:color w:val="000000"/>
              </w:rPr>
              <w:drawing>
                <wp:inline distT="0" distB="0" distL="114300" distR="114300">
                  <wp:extent cx="647700" cy="866775"/>
                  <wp:effectExtent l="0" t="0" r="0"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74"/>
                          <a:stretch>
                            <a:fillRect/>
                          </a:stretch>
                        </pic:blipFill>
                        <pic:spPr>
                          <a:xfrm>
                            <a:off x="0" y="0"/>
                            <a:ext cx="647700" cy="866775"/>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6B04BE">
            <w:pPr>
              <w:spacing w:line="360" w:lineRule="auto"/>
              <w:jc w:val="left"/>
              <w:textAlignment w:val="center"/>
              <w:rPr>
                <w:color w:val="000000"/>
              </w:rPr>
            </w:pPr>
            <w:r>
              <w:rPr>
                <w:color w:val="000000"/>
              </w:rPr>
              <w:drawing>
                <wp:inline distT="0" distB="0" distL="114300" distR="114300">
                  <wp:extent cx="733425" cy="857250"/>
                  <wp:effectExtent l="0" t="0" r="9525"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75"/>
                          <a:stretch>
                            <a:fillRect/>
                          </a:stretch>
                        </pic:blipFill>
                        <pic:spPr>
                          <a:xfrm>
                            <a:off x="0" y="0"/>
                            <a:ext cx="733425" cy="857250"/>
                          </a:xfrm>
                          <a:prstGeom prst="rect">
                            <a:avLst/>
                          </a:prstGeom>
                        </pic:spPr>
                      </pic:pic>
                    </a:graphicData>
                  </a:graphic>
                </wp:inline>
              </w:drawing>
            </w:r>
          </w:p>
        </w:tc>
      </w:tr>
      <w:tr w14:paraId="10879C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584F04">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．制</w:t>
            </w:r>
            <w:r>
              <w:object>
                <v:shape id="_x0000_i1050"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60" o:title="eqIda4298cb837170c021b9f2cd4e674a6a3"/>
                  <o:lock v:ext="edit" aspectratio="t"/>
                  <w10:wrap type="none"/>
                  <w10:anchorlock/>
                </v:shape>
                <o:OLEObject Type="Embed" ProgID="Equation.DSMT4" ShapeID="_x0000_i1050" DrawAspect="Content" ObjectID="_1468075750" r:id="rId76">
                  <o:LockedField>false</o:LockedField>
                </o:OLEObject>
              </w:object>
            </w:r>
            <w:r>
              <w:rPr>
                <w:rFonts w:ascii="宋体" w:hAnsi="宋体" w:eastAsia="宋体" w:cs="宋体"/>
                <w:color w:val="000000"/>
              </w:rPr>
              <w:t>的药品</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011A59">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．发生装置</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507C0D">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．收集方法</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5007D0">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．检验</w:t>
            </w:r>
            <w:r>
              <w:object>
                <v:shape id="_x0000_i1051"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60" o:title="eqIda4298cb837170c021b9f2cd4e674a6a3"/>
                  <o:lock v:ext="edit" aspectratio="t"/>
                  <w10:wrap type="none"/>
                  <w10:anchorlock/>
                </v:shape>
                <o:OLEObject Type="Embed" ProgID="Equation.DSMT4" ShapeID="_x0000_i1051" DrawAspect="Content" ObjectID="_1468075751" r:id="rId77">
                  <o:LockedField>false</o:LockedField>
                </o:OLEObject>
              </w:object>
            </w:r>
          </w:p>
        </w:tc>
      </w:tr>
    </w:tbl>
    <w:p w14:paraId="4F4909DA">
      <w:pPr>
        <w:spacing w:line="360" w:lineRule="auto"/>
        <w:jc w:val="left"/>
        <w:textAlignment w:val="center"/>
        <w:rPr>
          <w:color w:val="000000"/>
        </w:rPr>
      </w:pPr>
    </w:p>
    <w:p w14:paraId="087CE670">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6B5401B5">
      <w:pPr>
        <w:spacing w:line="360" w:lineRule="auto"/>
        <w:textAlignment w:val="center"/>
        <w:rPr>
          <w:color w:val="000000"/>
        </w:rPr>
      </w:pPr>
      <w:r>
        <w:rPr>
          <w:color w:val="2E75B6"/>
        </w:rPr>
        <w:t>【答案】</w:t>
      </w:r>
      <w:r>
        <w:rPr>
          <w:color w:val="000000"/>
        </w:rPr>
        <w:t>C</w:t>
      </w:r>
    </w:p>
    <w:p w14:paraId="65800DC5">
      <w:pPr>
        <w:spacing w:line="360" w:lineRule="auto"/>
        <w:textAlignment w:val="center"/>
        <w:rPr>
          <w:color w:val="000000"/>
        </w:rPr>
      </w:pPr>
      <w:r>
        <w:rPr>
          <w:color w:val="2E75B6"/>
        </w:rPr>
        <w:t>【解析】</w:t>
      </w:r>
    </w:p>
    <w:p w14:paraId="6733292B">
      <w:pPr>
        <w:spacing w:line="360" w:lineRule="auto"/>
        <w:jc w:val="left"/>
        <w:textAlignment w:val="center"/>
        <w:rPr>
          <w:color w:val="000000"/>
        </w:rPr>
      </w:pPr>
      <w:r>
        <w:rPr>
          <w:color w:val="000000"/>
        </w:rPr>
        <w:t>【详解】A、实验室常用大理石和稀盐酸反应制取二氧化碳，故A正确；</w:t>
      </w:r>
    </w:p>
    <w:p w14:paraId="0077A200">
      <w:pPr>
        <w:spacing w:line="360" w:lineRule="auto"/>
        <w:jc w:val="left"/>
        <w:textAlignment w:val="center"/>
        <w:rPr>
          <w:color w:val="000000"/>
        </w:rPr>
      </w:pPr>
      <w:r>
        <w:rPr>
          <w:color w:val="000000"/>
        </w:rPr>
        <w:t>B、实验室常用大理石和稀盐酸反应制取二氧化碳，该反应为固液常温型，可选该装置作为发生装置，故B正确；</w:t>
      </w:r>
    </w:p>
    <w:p w14:paraId="6F93D770">
      <w:pPr>
        <w:spacing w:line="360" w:lineRule="auto"/>
        <w:jc w:val="left"/>
        <w:textAlignment w:val="center"/>
        <w:rPr>
          <w:color w:val="000000"/>
        </w:rPr>
      </w:pPr>
      <w:r>
        <w:rPr>
          <w:color w:val="000000"/>
        </w:rPr>
        <w:t>C、二氧化碳的密度比空气大，可用向上排空气法收集，故C错误；</w:t>
      </w:r>
    </w:p>
    <w:p w14:paraId="74BC1DB6">
      <w:pPr>
        <w:spacing w:line="360" w:lineRule="auto"/>
        <w:jc w:val="left"/>
        <w:textAlignment w:val="center"/>
        <w:rPr>
          <w:color w:val="000000"/>
        </w:rPr>
      </w:pPr>
      <w:r>
        <w:rPr>
          <w:color w:val="000000"/>
        </w:rPr>
        <w:t>D、二氧化碳能使澄清石灰水变浑浊，通常使用澄清石灰水检验二氧化碳，故D正确；</w:t>
      </w:r>
    </w:p>
    <w:p w14:paraId="57A22CBE">
      <w:pPr>
        <w:spacing w:line="360" w:lineRule="auto"/>
        <w:jc w:val="left"/>
        <w:textAlignment w:val="center"/>
        <w:rPr>
          <w:color w:val="000000"/>
        </w:rPr>
      </w:pPr>
      <w:r>
        <w:rPr>
          <w:color w:val="000000"/>
        </w:rPr>
        <w:t>故选：C。</w:t>
      </w:r>
    </w:p>
    <w:p w14:paraId="184BD51C">
      <w:pPr>
        <w:spacing w:line="360" w:lineRule="auto"/>
        <w:jc w:val="left"/>
        <w:textAlignment w:val="center"/>
        <w:rPr>
          <w:color w:val="000000"/>
        </w:rPr>
      </w:pPr>
      <w:r>
        <w:rPr>
          <w:rFonts w:ascii="宋体" w:hAnsi="宋体" w:eastAsia="宋体" w:cs="宋体"/>
          <w:color w:val="000000"/>
          <w:sz w:val="21"/>
        </w:rPr>
        <w:t>中国传统节日习俗积淀着博大精深的历史文化内涵。回答</w:t>
      </w:r>
      <w:r>
        <w:rPr>
          <w:rFonts w:ascii="Times New Roman" w:hAnsi="Times New Roman" w:eastAsia="Times New Roman" w:cs="Times New Roman"/>
          <w:color w:val="000000"/>
          <w:sz w:val="21"/>
        </w:rPr>
        <w:t>19~21</w:t>
      </w:r>
      <w:r>
        <w:rPr>
          <w:rFonts w:ascii="宋体" w:hAnsi="宋体" w:eastAsia="宋体" w:cs="宋体"/>
          <w:color w:val="000000"/>
          <w:sz w:val="21"/>
        </w:rPr>
        <w:t>题。</w:t>
      </w:r>
    </w:p>
    <w:p w14:paraId="7CEFD613">
      <w:pPr>
        <w:spacing w:line="360" w:lineRule="auto"/>
        <w:jc w:val="left"/>
        <w:textAlignment w:val="center"/>
        <w:rPr>
          <w:color w:val="000000"/>
        </w:rPr>
      </w:pPr>
      <w:r>
        <w:rPr>
          <w:color w:val="000000"/>
        </w:rPr>
        <w:t xml:space="preserve">19. </w:t>
      </w:r>
      <w:r>
        <w:rPr>
          <w:rFonts w:ascii="宋体" w:hAnsi="宋体" w:eastAsia="宋体" w:cs="宋体"/>
          <w:color w:val="000000"/>
        </w:rPr>
        <w:t>正月十五闹花灯。下列制作花灯的材料中，属于金属材料的是</w:t>
      </w:r>
    </w:p>
    <w:p w14:paraId="128C87B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宣纸</w:t>
      </w:r>
      <w:r>
        <w:rPr>
          <w:color w:val="000000"/>
        </w:rPr>
        <w:tab/>
      </w:r>
      <w:r>
        <w:rPr>
          <w:color w:val="000000"/>
        </w:rPr>
        <w:t xml:space="preserve">B. </w:t>
      </w:r>
      <w:r>
        <w:rPr>
          <w:rFonts w:ascii="宋体" w:hAnsi="宋体" w:eastAsia="宋体" w:cs="宋体"/>
          <w:color w:val="000000"/>
        </w:rPr>
        <w:t>铁丝</w:t>
      </w:r>
      <w:r>
        <w:rPr>
          <w:color w:val="000000"/>
        </w:rPr>
        <w:tab/>
      </w:r>
      <w:r>
        <w:rPr>
          <w:color w:val="000000"/>
        </w:rPr>
        <w:t xml:space="preserve">C. </w:t>
      </w:r>
      <w:r>
        <w:rPr>
          <w:rFonts w:ascii="宋体" w:hAnsi="宋体" w:eastAsia="宋体" w:cs="宋体"/>
          <w:color w:val="000000"/>
        </w:rPr>
        <w:t>棉线</w:t>
      </w:r>
      <w:r>
        <w:rPr>
          <w:color w:val="000000"/>
        </w:rPr>
        <w:tab/>
      </w:r>
      <w:r>
        <w:rPr>
          <w:color w:val="000000"/>
        </w:rPr>
        <w:t xml:space="preserve">D. </w:t>
      </w:r>
      <w:r>
        <w:rPr>
          <w:rFonts w:ascii="宋体" w:hAnsi="宋体" w:eastAsia="宋体" w:cs="宋体"/>
          <w:color w:val="000000"/>
        </w:rPr>
        <w:t>竹条</w:t>
      </w:r>
    </w:p>
    <w:p w14:paraId="391EBD95">
      <w:pPr>
        <w:spacing w:line="360" w:lineRule="auto"/>
        <w:textAlignment w:val="center"/>
        <w:rPr>
          <w:color w:val="000000"/>
        </w:rPr>
      </w:pPr>
      <w:r>
        <w:rPr>
          <w:color w:val="2E75B6"/>
        </w:rPr>
        <w:t>【答案】</w:t>
      </w:r>
      <w:r>
        <w:rPr>
          <w:color w:val="000000"/>
        </w:rPr>
        <w:t>B</w:t>
      </w:r>
    </w:p>
    <w:p w14:paraId="2C082ECC">
      <w:pPr>
        <w:spacing w:line="360" w:lineRule="auto"/>
        <w:textAlignment w:val="center"/>
        <w:rPr>
          <w:color w:val="000000"/>
        </w:rPr>
      </w:pPr>
      <w:r>
        <w:rPr>
          <w:color w:val="2E75B6"/>
        </w:rPr>
        <w:t>【解析】</w:t>
      </w:r>
    </w:p>
    <w:p w14:paraId="42D92361">
      <w:pPr>
        <w:spacing w:line="360" w:lineRule="auto"/>
        <w:jc w:val="left"/>
        <w:textAlignment w:val="center"/>
        <w:rPr>
          <w:color w:val="000000"/>
        </w:rPr>
      </w:pPr>
      <w:r>
        <w:rPr>
          <w:color w:val="000000"/>
        </w:rPr>
        <w:t>【详解】A、宣纸是由天然材料制成的，不符合题意；</w:t>
      </w:r>
    </w:p>
    <w:p w14:paraId="7EA327C1">
      <w:pPr>
        <w:spacing w:line="360" w:lineRule="auto"/>
        <w:jc w:val="left"/>
        <w:textAlignment w:val="center"/>
        <w:rPr>
          <w:color w:val="000000"/>
        </w:rPr>
      </w:pPr>
      <w:r>
        <w:rPr>
          <w:color w:val="000000"/>
        </w:rPr>
        <w:t>B、铁丝属于金属材料，符合题意；</w:t>
      </w:r>
    </w:p>
    <w:p w14:paraId="285A32AB">
      <w:pPr>
        <w:spacing w:line="360" w:lineRule="auto"/>
        <w:jc w:val="left"/>
        <w:textAlignment w:val="center"/>
        <w:rPr>
          <w:color w:val="000000"/>
        </w:rPr>
      </w:pPr>
      <w:r>
        <w:rPr>
          <w:color w:val="000000"/>
        </w:rPr>
        <w:t>C、棉线属于天然材料，不符合题意；</w:t>
      </w:r>
    </w:p>
    <w:p w14:paraId="219C60CC">
      <w:pPr>
        <w:spacing w:line="360" w:lineRule="auto"/>
        <w:jc w:val="left"/>
        <w:textAlignment w:val="center"/>
        <w:rPr>
          <w:color w:val="000000"/>
        </w:rPr>
      </w:pPr>
      <w:r>
        <w:rPr>
          <w:color w:val="000000"/>
        </w:rPr>
        <w:t>D、竹条属于天然材料，不符合题意；</w:t>
      </w:r>
    </w:p>
    <w:p w14:paraId="068918A0">
      <w:pPr>
        <w:spacing w:line="360" w:lineRule="auto"/>
        <w:jc w:val="left"/>
        <w:textAlignment w:val="center"/>
        <w:rPr>
          <w:color w:val="000000"/>
        </w:rPr>
      </w:pPr>
      <w:r>
        <w:rPr>
          <w:color w:val="000000"/>
        </w:rPr>
        <w:t>故选B。</w:t>
      </w:r>
    </w:p>
    <w:p w14:paraId="11719334">
      <w:pPr>
        <w:spacing w:line="360" w:lineRule="auto"/>
        <w:jc w:val="left"/>
        <w:textAlignment w:val="center"/>
        <w:rPr>
          <w:color w:val="000000"/>
        </w:rPr>
      </w:pPr>
      <w:r>
        <w:rPr>
          <w:color w:val="000000"/>
        </w:rPr>
        <w:t xml:space="preserve">20. </w:t>
      </w:r>
      <w:r>
        <w:rPr>
          <w:rFonts w:ascii="宋体" w:hAnsi="宋体" w:eastAsia="宋体" w:cs="宋体"/>
          <w:color w:val="000000"/>
        </w:rPr>
        <w:t>端午插艾。艾草中含有丰富的黄酮类物质，其中矢车菊黄素的化学式为</w:t>
      </w:r>
      <w:r>
        <w:object>
          <v:shape id="_x0000_i1052" o:spt="75" alt="学科网(www.zxxk.com)--教育资源门户，提供试卷、教案、课件、论文、素材以及各类教学资源下载，还有大量而丰富的教学相关资讯！" type="#_x0000_t75" style="height:18pt;width:47.25pt;" o:ole="t" filled="f" o:preferrelative="t" stroked="f" coordsize="21600,21600">
            <v:path/>
            <v:fill on="f" focussize="0,0"/>
            <v:stroke on="f" joinstyle="miter"/>
            <v:imagedata r:id="rId79" o:title="eqId3725d279979141210a1b96212054f642"/>
            <o:lock v:ext="edit" aspectratio="t"/>
            <w10:wrap type="none"/>
            <w10:anchorlock/>
          </v:shape>
          <o:OLEObject Type="Embed" ProgID="Equation.DSMT4" ShapeID="_x0000_i1052" DrawAspect="Content" ObjectID="_1468075752" r:id="rId78">
            <o:LockedField>false</o:LockedField>
          </o:OLEObject>
        </w:object>
      </w:r>
      <w:r>
        <w:rPr>
          <w:rFonts w:ascii="宋体" w:hAnsi="宋体" w:eastAsia="宋体" w:cs="宋体"/>
          <w:color w:val="000000"/>
        </w:rPr>
        <w:t>。下列关于</w:t>
      </w:r>
      <w:r>
        <w:object>
          <v:shape id="_x0000_i1053" o:spt="75" alt="学科网(www.zxxk.com)--教育资源门户，提供试卷、教案、课件、论文、素材以及各类教学资源下载，还有大量而丰富的教学相关资讯！" type="#_x0000_t75" style="height:18pt;width:47.25pt;" o:ole="t" filled="f" o:preferrelative="t" stroked="f" coordsize="21600,21600">
            <v:path/>
            <v:fill on="f" focussize="0,0"/>
            <v:stroke on="f" joinstyle="miter"/>
            <v:imagedata r:id="rId79" o:title="eqId3725d279979141210a1b96212054f642"/>
            <o:lock v:ext="edit" aspectratio="t"/>
            <w10:wrap type="none"/>
            <w10:anchorlock/>
          </v:shape>
          <o:OLEObject Type="Embed" ProgID="Equation.DSMT4" ShapeID="_x0000_i1053" DrawAspect="Content" ObjectID="_1468075753" r:id="rId80">
            <o:LockedField>false</o:LockedField>
          </o:OLEObject>
        </w:object>
      </w:r>
      <w:r>
        <w:rPr>
          <w:rFonts w:ascii="宋体" w:hAnsi="宋体" w:eastAsia="宋体" w:cs="宋体"/>
          <w:color w:val="000000"/>
        </w:rPr>
        <w:t>的说法</w:t>
      </w:r>
      <w:r>
        <w:rPr>
          <w:rFonts w:ascii="宋体" w:hAnsi="宋体" w:eastAsia="宋体" w:cs="宋体"/>
          <w:color w:val="000000"/>
          <w:em w:val="dot"/>
        </w:rPr>
        <w:t>不正确</w:t>
      </w:r>
      <w:r>
        <w:rPr>
          <w:rFonts w:ascii="宋体" w:hAnsi="宋体" w:eastAsia="宋体" w:cs="宋体"/>
          <w:color w:val="000000"/>
        </w:rPr>
        <w:t>的是</w:t>
      </w:r>
    </w:p>
    <w:p w14:paraId="6CEC6E8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由碳、氢、氧三种元素组成</w:t>
      </w:r>
      <w:r>
        <w:rPr>
          <w:color w:val="000000"/>
        </w:rPr>
        <w:tab/>
      </w:r>
      <w:r>
        <w:rPr>
          <w:color w:val="000000"/>
        </w:rPr>
        <w:t xml:space="preserve">B. </w:t>
      </w:r>
      <w:r>
        <w:rPr>
          <w:rFonts w:ascii="宋体" w:hAnsi="宋体" w:eastAsia="宋体" w:cs="宋体"/>
          <w:color w:val="000000"/>
        </w:rPr>
        <w:t>相对分子质量为</w:t>
      </w:r>
      <w:r>
        <w:object>
          <v:shape id="_x0000_i1054" o:spt="75" alt="学科网(www.zxxk.com)--教育资源门户，提供试卷、教案、课件、论文、素材以及各类教学资源下载，还有大量而丰富的教学相关资讯！" type="#_x0000_t75" style="height:14.95pt;width:24.95pt;" o:ole="t" filled="f" o:preferrelative="t" stroked="f" coordsize="21600,21600">
            <v:path/>
            <v:fill on="f" focussize="0,0"/>
            <v:stroke on="f" joinstyle="miter"/>
            <v:imagedata r:id="rId82" o:title="eqIdc7808a98cf04a37b0358c1e855ee4347"/>
            <o:lock v:ext="edit" aspectratio="t"/>
            <w10:wrap type="none"/>
            <w10:anchorlock/>
          </v:shape>
          <o:OLEObject Type="Embed" ProgID="Equation.DSMT4" ShapeID="_x0000_i1054" DrawAspect="Content" ObjectID="_1468075754" r:id="rId81">
            <o:LockedField>false</o:LockedField>
          </o:OLEObject>
        </w:object>
      </w:r>
    </w:p>
    <w:p w14:paraId="4FD7514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碳元素的质量分数最大</w:t>
      </w:r>
      <w:r>
        <w:rPr>
          <w:color w:val="000000"/>
        </w:rPr>
        <w:tab/>
      </w:r>
      <w:r>
        <w:rPr>
          <w:color w:val="000000"/>
        </w:rPr>
        <w:t xml:space="preserve">D. </w:t>
      </w:r>
      <w:r>
        <w:rPr>
          <w:rFonts w:ascii="宋体" w:hAnsi="宋体" w:eastAsia="宋体" w:cs="宋体"/>
          <w:color w:val="000000"/>
        </w:rPr>
        <w:t>氢、氧元素的质量比为</w:t>
      </w:r>
      <w:r>
        <w:object>
          <v:shape id="_x0000_i1055"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84" o:title="eqId765fed228492b11196a8b2bc776a7645"/>
            <o:lock v:ext="edit" aspectratio="t"/>
            <w10:wrap type="none"/>
            <w10:anchorlock/>
          </v:shape>
          <o:OLEObject Type="Embed" ProgID="Equation.DSMT4" ShapeID="_x0000_i1055" DrawAspect="Content" ObjectID="_1468075755" r:id="rId83">
            <o:LockedField>false</o:LockedField>
          </o:OLEObject>
        </w:object>
      </w:r>
    </w:p>
    <w:p w14:paraId="229F17F6">
      <w:pPr>
        <w:spacing w:line="360" w:lineRule="auto"/>
        <w:textAlignment w:val="center"/>
        <w:rPr>
          <w:color w:val="000000"/>
        </w:rPr>
      </w:pPr>
      <w:r>
        <w:rPr>
          <w:color w:val="2E75B6"/>
        </w:rPr>
        <w:t>【答案】</w:t>
      </w:r>
      <w:r>
        <w:rPr>
          <w:color w:val="000000"/>
        </w:rPr>
        <w:t>B</w:t>
      </w:r>
    </w:p>
    <w:p w14:paraId="75BAAED7">
      <w:pPr>
        <w:spacing w:line="360" w:lineRule="auto"/>
        <w:textAlignment w:val="center"/>
        <w:rPr>
          <w:color w:val="000000"/>
        </w:rPr>
      </w:pPr>
      <w:r>
        <w:rPr>
          <w:color w:val="2E75B6"/>
        </w:rPr>
        <w:t>【解析】</w:t>
      </w:r>
    </w:p>
    <w:p w14:paraId="6420E916">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、物质由元素组成，矢车菊黄素是由碳、氢、氧三种元素组成，故选项说法正确；</w:t>
      </w:r>
    </w:p>
    <w:p w14:paraId="7A6A2B78">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、矢车菊黄素的相对分子质量为</w:t>
      </w:r>
      <w:r>
        <w:rPr>
          <w:rFonts w:ascii="Times New Roman" w:hAnsi="Times New Roman" w:eastAsia="Times New Roman" w:cs="Times New Roman"/>
          <w:color w:val="000000"/>
        </w:rPr>
        <w:t>12×18+1×16+16×8=360</w:t>
      </w:r>
      <w:r>
        <w:rPr>
          <w:rFonts w:ascii="宋体" w:hAnsi="宋体" w:eastAsia="宋体" w:cs="宋体"/>
          <w:color w:val="000000"/>
        </w:rPr>
        <w:t>，单位是“</w:t>
      </w:r>
      <w:r>
        <w:rPr>
          <w:rFonts w:ascii="Times New Roman" w:hAnsi="Times New Roman" w:eastAsia="Times New Roman" w:cs="Times New Roman"/>
          <w:color w:val="000000"/>
        </w:rPr>
        <w:t>1</w:t>
      </w:r>
      <w:r>
        <w:rPr>
          <w:rFonts w:ascii="宋体" w:hAnsi="宋体" w:eastAsia="宋体" w:cs="宋体"/>
          <w:color w:val="000000"/>
        </w:rPr>
        <w:t>”，不是“</w:t>
      </w:r>
      <w:r>
        <w:rPr>
          <w:rFonts w:ascii="Times New Roman" w:hAnsi="Times New Roman" w:eastAsia="Times New Roman" w:cs="Times New Roman"/>
          <w:color w:val="000000"/>
        </w:rPr>
        <w:t>g</w:t>
      </w:r>
      <w:r>
        <w:rPr>
          <w:rFonts w:ascii="宋体" w:hAnsi="宋体" w:eastAsia="宋体" w:cs="宋体"/>
          <w:color w:val="000000"/>
        </w:rPr>
        <w:t>” ，故选项说法不正确；</w:t>
      </w:r>
    </w:p>
    <w:p w14:paraId="3E8D2E8D">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、矢车菊黄素中碳、氢、氧元素的质量比为</w:t>
      </w:r>
      <w:r>
        <w:rPr>
          <w:rFonts w:ascii="Times New Roman" w:hAnsi="Times New Roman" w:eastAsia="Times New Roman" w:cs="Times New Roman"/>
          <w:color w:val="000000"/>
        </w:rPr>
        <w:t>(12×18):(1×16):(16×8)=27:2:16</w:t>
      </w:r>
      <w:r>
        <w:rPr>
          <w:rFonts w:ascii="宋体" w:hAnsi="宋体" w:eastAsia="宋体" w:cs="宋体"/>
          <w:color w:val="000000"/>
        </w:rPr>
        <w:t>，因此碳元素的质量分数最大，故选项说法正确；</w:t>
      </w:r>
    </w:p>
    <w:p w14:paraId="12167291">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、矢车菊黄素中氢、氧元素的质量比为</w:t>
      </w:r>
      <w:r>
        <w:rPr>
          <w:rFonts w:ascii="Times New Roman" w:hAnsi="Times New Roman" w:eastAsia="Times New Roman" w:cs="Times New Roman"/>
          <w:color w:val="000000"/>
        </w:rPr>
        <w:t xml:space="preserve"> (1×16):(16×8)=1:8</w:t>
      </w:r>
      <w:r>
        <w:rPr>
          <w:rFonts w:ascii="宋体" w:hAnsi="宋体" w:eastAsia="宋体" w:cs="宋体"/>
          <w:color w:val="000000"/>
        </w:rPr>
        <w:t>，故选项说法正确。</w:t>
      </w:r>
    </w:p>
    <w:p w14:paraId="0035410E">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2251DFBA">
      <w:pPr>
        <w:spacing w:line="360" w:lineRule="auto"/>
        <w:jc w:val="left"/>
        <w:textAlignment w:val="center"/>
        <w:rPr>
          <w:color w:val="000000"/>
        </w:rPr>
      </w:pPr>
      <w:r>
        <w:rPr>
          <w:color w:val="000000"/>
        </w:rPr>
        <w:t xml:space="preserve">21. </w:t>
      </w:r>
      <w:r>
        <w:rPr>
          <w:rFonts w:ascii="宋体" w:hAnsi="宋体" w:eastAsia="宋体" w:cs="宋体"/>
          <w:color w:val="000000"/>
        </w:rPr>
        <w:t>重阳赏菊。菊花适合在弱酸性土壤中生长，下列土壤的</w:t>
      </w:r>
      <w:r>
        <w:rPr>
          <w:rFonts w:ascii="Times New Roman" w:hAnsi="Times New Roman" w:eastAsia="Times New Roman" w:cs="Times New Roman"/>
          <w:color w:val="000000"/>
        </w:rPr>
        <w:t>pH</w:t>
      </w:r>
      <w:r>
        <w:rPr>
          <w:rFonts w:ascii="宋体" w:hAnsi="宋体" w:eastAsia="宋体" w:cs="宋体"/>
          <w:color w:val="000000"/>
        </w:rPr>
        <w:t>最适合菊花生长的是</w:t>
      </w:r>
    </w:p>
    <w:p w14:paraId="6C93E2B6">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6.3</w:t>
      </w:r>
      <w:r>
        <w:rPr>
          <w:color w:val="000000"/>
        </w:rPr>
        <w:tab/>
      </w:r>
      <w:r>
        <w:rPr>
          <w:color w:val="000000"/>
        </w:rPr>
        <w:t xml:space="preserve">B. </w:t>
      </w:r>
      <w:r>
        <w:rPr>
          <w:rFonts w:ascii="Times New Roman" w:hAnsi="Times New Roman" w:eastAsia="Times New Roman" w:cs="Times New Roman"/>
          <w:color w:val="000000"/>
        </w:rPr>
        <w:t>8.5</w:t>
      </w:r>
      <w:r>
        <w:rPr>
          <w:color w:val="000000"/>
        </w:rPr>
        <w:tab/>
      </w:r>
      <w:r>
        <w:rPr>
          <w:color w:val="000000"/>
        </w:rPr>
        <w:t xml:space="preserve">C. </w:t>
      </w:r>
      <w:r>
        <w:rPr>
          <w:rFonts w:ascii="Times New Roman" w:hAnsi="Times New Roman" w:eastAsia="Times New Roman" w:cs="Times New Roman"/>
          <w:color w:val="000000"/>
        </w:rPr>
        <w:t>8.9</w:t>
      </w:r>
      <w:r>
        <w:rPr>
          <w:color w:val="000000"/>
        </w:rPr>
        <w:tab/>
      </w:r>
      <w:r>
        <w:rPr>
          <w:color w:val="000000"/>
        </w:rPr>
        <w:t xml:space="preserve">D. </w:t>
      </w:r>
      <w:r>
        <w:rPr>
          <w:rFonts w:ascii="Times New Roman" w:hAnsi="Times New Roman" w:eastAsia="Times New Roman" w:cs="Times New Roman"/>
          <w:color w:val="000000"/>
        </w:rPr>
        <w:t>9.2</w:t>
      </w:r>
    </w:p>
    <w:p w14:paraId="64CCF077">
      <w:pPr>
        <w:spacing w:line="360" w:lineRule="auto"/>
        <w:textAlignment w:val="center"/>
        <w:rPr>
          <w:color w:val="000000"/>
        </w:rPr>
      </w:pPr>
      <w:r>
        <w:rPr>
          <w:color w:val="2E75B6"/>
        </w:rPr>
        <w:t>【答案】</w:t>
      </w:r>
      <w:r>
        <w:rPr>
          <w:color w:val="000000"/>
        </w:rPr>
        <w:t>A</w:t>
      </w:r>
    </w:p>
    <w:p w14:paraId="58F3B552">
      <w:pPr>
        <w:spacing w:line="360" w:lineRule="auto"/>
        <w:textAlignment w:val="center"/>
        <w:rPr>
          <w:color w:val="000000"/>
        </w:rPr>
      </w:pPr>
      <w:r>
        <w:rPr>
          <w:color w:val="2E75B6"/>
        </w:rPr>
        <w:t>【解析】</w:t>
      </w:r>
    </w:p>
    <w:p w14:paraId="237E4B0B">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pH</w:t>
      </w:r>
      <w:r>
        <w:rPr>
          <w:rFonts w:ascii="宋体" w:hAnsi="宋体" w:eastAsia="宋体" w:cs="宋体"/>
          <w:color w:val="000000"/>
        </w:rPr>
        <w:t>用来表示溶液酸性或碱性程度的数值，一般在</w:t>
      </w:r>
      <w:r>
        <w:rPr>
          <w:rFonts w:ascii="Times New Roman" w:hAnsi="Times New Roman" w:eastAsia="Times New Roman" w:cs="Times New Roman"/>
          <w:color w:val="000000"/>
        </w:rPr>
        <w:t>0-14</w:t>
      </w:r>
      <w:r>
        <w:rPr>
          <w:rFonts w:ascii="宋体" w:hAnsi="宋体" w:eastAsia="宋体" w:cs="宋体"/>
          <w:color w:val="000000"/>
        </w:rPr>
        <w:t>，其中</w:t>
      </w:r>
      <w:r>
        <w:rPr>
          <w:rFonts w:ascii="Times New Roman" w:hAnsi="Times New Roman" w:eastAsia="Times New Roman" w:cs="Times New Roman"/>
          <w:color w:val="000000"/>
        </w:rPr>
        <w:t>0-7</w:t>
      </w:r>
      <w:r>
        <w:rPr>
          <w:rFonts w:ascii="宋体" w:hAnsi="宋体" w:eastAsia="宋体" w:cs="宋体"/>
          <w:color w:val="000000"/>
        </w:rPr>
        <w:t>属酸性，</w:t>
      </w:r>
      <w:r>
        <w:rPr>
          <w:rFonts w:ascii="Times New Roman" w:hAnsi="Times New Roman" w:eastAsia="Times New Roman" w:cs="Times New Roman"/>
          <w:color w:val="000000"/>
        </w:rPr>
        <w:t>7-14</w:t>
      </w:r>
      <w:r>
        <w:rPr>
          <w:rFonts w:ascii="宋体" w:hAnsi="宋体" w:eastAsia="宋体" w:cs="宋体"/>
          <w:color w:val="000000"/>
        </w:rPr>
        <w:t>属碱性，</w:t>
      </w:r>
      <w:r>
        <w:rPr>
          <w:rFonts w:ascii="Times New Roman" w:hAnsi="Times New Roman" w:eastAsia="Times New Roman" w:cs="Times New Roman"/>
          <w:color w:val="000000"/>
        </w:rPr>
        <w:t>7</w:t>
      </w:r>
      <w:r>
        <w:rPr>
          <w:rFonts w:ascii="宋体" w:hAnsi="宋体" w:eastAsia="宋体" w:cs="宋体"/>
          <w:color w:val="000000"/>
        </w:rPr>
        <w:t>为中性。菊花适合在弱酸性土壤中生长，故最适合菊花生长的土壤</w:t>
      </w:r>
      <w:r>
        <w:rPr>
          <w:rFonts w:ascii="Times New Roman" w:hAnsi="Times New Roman" w:eastAsia="Times New Roman" w:cs="Times New Roman"/>
          <w:color w:val="000000"/>
        </w:rPr>
        <w:t>pH</w:t>
      </w:r>
      <w:r>
        <w:rPr>
          <w:rFonts w:ascii="宋体" w:hAnsi="宋体" w:eastAsia="宋体" w:cs="宋体"/>
          <w:color w:val="000000"/>
        </w:rPr>
        <w:t>值小于</w:t>
      </w:r>
      <w:r>
        <w:rPr>
          <w:rFonts w:ascii="Times New Roman" w:hAnsi="Times New Roman" w:eastAsia="Times New Roman" w:cs="Times New Roman"/>
          <w:color w:val="000000"/>
        </w:rPr>
        <w:t>7</w:t>
      </w:r>
      <w:r>
        <w:rPr>
          <w:rFonts w:ascii="宋体" w:hAnsi="宋体" w:eastAsia="宋体" w:cs="宋体"/>
          <w:color w:val="000000"/>
        </w:rPr>
        <w:t>。</w:t>
      </w:r>
    </w:p>
    <w:p w14:paraId="70E63AD0">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1FC62CAC">
      <w:pPr>
        <w:spacing w:line="360" w:lineRule="auto"/>
        <w:jc w:val="left"/>
        <w:textAlignment w:val="center"/>
        <w:rPr>
          <w:color w:val="000000"/>
        </w:rPr>
      </w:pPr>
      <w:r>
        <w:object>
          <v:shape id="_x0000_i1056" o:spt="75" alt="学科网(www.zxxk.com)--教育资源门户，提供试卷、教案、课件、论文、素材以及各类教学资源下载，还有大量而丰富的教学相关资讯！" type="#_x0000_t75" style="height:14.25pt;width:27.85pt;" o:ole="t" filled="f" o:preferrelative="t" stroked="f" coordsize="21600,21600">
            <v:path/>
            <v:fill on="f" focussize="0,0"/>
            <v:stroke on="f" joinstyle="miter"/>
            <v:imagedata r:id="rId86" o:title="eqId5f2969d81e7c1cc013e2bc059ac498f5"/>
            <o:lock v:ext="edit" aspectratio="t"/>
            <w10:wrap type="none"/>
            <w10:anchorlock/>
          </v:shape>
          <o:OLEObject Type="Embed" ProgID="Equation.DSMT4" ShapeID="_x0000_i1056" DrawAspect="Content" ObjectID="_1468075756" r:id="rId85">
            <o:LockedField>false</o:LockedField>
          </o:OLEObject>
        </w:object>
      </w:r>
      <w:r>
        <w:rPr>
          <w:rFonts w:ascii="宋体" w:hAnsi="宋体" w:eastAsia="宋体" w:cs="宋体"/>
          <w:color w:val="000000"/>
        </w:rPr>
        <w:t>时，按下表数据配制</w:t>
      </w:r>
      <w:r>
        <w:object>
          <v:shape id="_x0000_i1057"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31" o:title="eqId24a7a58438b831b6a45a9874adce1055"/>
            <o:lock v:ext="edit" aspectratio="t"/>
            <w10:wrap type="none"/>
            <w10:anchorlock/>
          </v:shape>
          <o:OLEObject Type="Embed" ProgID="Equation.DSMT4" ShapeID="_x0000_i1057" DrawAspect="Content" ObjectID="_1468075757" r:id="rId87">
            <o:LockedField>false</o:LockedField>
          </o:OLEObject>
        </w:object>
      </w:r>
      <w:r>
        <w:rPr>
          <w:rFonts w:ascii="宋体" w:hAnsi="宋体" w:eastAsia="宋体" w:cs="宋体"/>
          <w:color w:val="000000"/>
        </w:rPr>
        <w:t>溶液。完成下面小题。</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619"/>
        <w:gridCol w:w="555"/>
        <w:gridCol w:w="555"/>
        <w:gridCol w:w="555"/>
        <w:gridCol w:w="555"/>
        <w:gridCol w:w="3677"/>
      </w:tblGrid>
      <w:tr w14:paraId="4EFEA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BE01A5">
            <w:pPr>
              <w:spacing w:line="360" w:lineRule="auto"/>
              <w:jc w:val="left"/>
              <w:textAlignment w:val="center"/>
              <w:rPr>
                <w:color w:val="000000"/>
              </w:rPr>
            </w:pPr>
            <w:r>
              <w:rPr>
                <w:rFonts w:ascii="宋体" w:hAnsi="宋体" w:eastAsia="宋体" w:cs="宋体"/>
                <w:color w:val="000000"/>
              </w:rPr>
              <w:t>溶液序号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F8EAD8">
            <w:pPr>
              <w:spacing w:line="360" w:lineRule="auto"/>
              <w:jc w:val="left"/>
              <w:textAlignment w:val="center"/>
              <w:rPr>
                <w:color w:val="000000"/>
              </w:rPr>
            </w:pPr>
            <w:r>
              <w:rPr>
                <w:rFonts w:ascii="宋体" w:hAnsi="宋体" w:eastAsia="宋体" w:cs="宋体"/>
                <w:color w:val="000000"/>
              </w:rPr>
              <w:t>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4298F7">
            <w:pPr>
              <w:spacing w:line="360" w:lineRule="auto"/>
              <w:jc w:val="left"/>
              <w:textAlignment w:val="center"/>
              <w:rPr>
                <w:color w:val="000000"/>
              </w:rPr>
            </w:pPr>
            <w:r>
              <w:rPr>
                <w:rFonts w:ascii="宋体" w:hAnsi="宋体" w:eastAsia="宋体" w:cs="宋体"/>
                <w:color w:val="000000"/>
              </w:rPr>
              <w:t>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0DE71A">
            <w:pPr>
              <w:spacing w:line="360" w:lineRule="auto"/>
              <w:jc w:val="left"/>
              <w:textAlignment w:val="center"/>
              <w:rPr>
                <w:color w:val="000000"/>
              </w:rPr>
            </w:pPr>
            <w:r>
              <w:rPr>
                <w:rFonts w:ascii="宋体" w:hAnsi="宋体" w:eastAsia="宋体" w:cs="宋体"/>
                <w:color w:val="000000"/>
              </w:rPr>
              <w:t>③</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4CA33A">
            <w:pPr>
              <w:spacing w:line="360" w:lineRule="auto"/>
              <w:jc w:val="left"/>
              <w:textAlignment w:val="center"/>
              <w:rPr>
                <w:color w:val="000000"/>
              </w:rPr>
            </w:pPr>
            <w:r>
              <w:rPr>
                <w:rFonts w:ascii="宋体" w:hAnsi="宋体" w:eastAsia="宋体" w:cs="宋体"/>
                <w:color w:val="000000"/>
              </w:rPr>
              <w:t>④</w:t>
            </w:r>
          </w:p>
        </w:tc>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D94848">
            <w:pPr>
              <w:spacing w:line="360" w:lineRule="auto"/>
              <w:jc w:val="left"/>
              <w:textAlignment w:val="center"/>
              <w:rPr>
                <w:color w:val="000000"/>
              </w:rPr>
            </w:pPr>
            <w:r>
              <w:rPr>
                <w:rFonts w:ascii="宋体" w:hAnsi="宋体" w:eastAsia="宋体" w:cs="宋体"/>
                <w:color w:val="000000"/>
              </w:rPr>
              <w:t>资料卡片</w:t>
            </w:r>
          </w:p>
          <w:p w14:paraId="3F84778B">
            <w:pPr>
              <w:spacing w:line="360" w:lineRule="auto"/>
              <w:jc w:val="left"/>
              <w:textAlignment w:val="center"/>
              <w:rPr>
                <w:color w:val="000000"/>
              </w:rPr>
            </w:pPr>
            <w:r>
              <w:object>
                <v:shape id="_x0000_i1058" o:spt="75" alt="学科网(www.zxxk.com)--教育资源门户，提供试卷、教案、课件、论文、素材以及各类教学资源下载，还有大量而丰富的教学相关资讯！" type="#_x0000_t75" style="height:14.25pt;width:27.85pt;" o:ole="t" filled="f" o:preferrelative="t" stroked="f" coordsize="21600,21600">
                  <v:path/>
                  <v:fill on="f" focussize="0,0"/>
                  <v:stroke on="f" joinstyle="miter"/>
                  <v:imagedata r:id="rId86" o:title="eqId5f2969d81e7c1cc013e2bc059ac498f5"/>
                  <o:lock v:ext="edit" aspectratio="t"/>
                  <w10:wrap type="none"/>
                  <w10:anchorlock/>
                </v:shape>
                <o:OLEObject Type="Embed" ProgID="Equation.DSMT4" ShapeID="_x0000_i1058" DrawAspect="Content" ObjectID="_1468075758" r:id="rId88">
                  <o:LockedField>false</o:LockedField>
                </o:OLEObject>
              </w:object>
            </w:r>
            <w:r>
              <w:rPr>
                <w:rFonts w:ascii="宋体" w:hAnsi="宋体" w:eastAsia="宋体" w:cs="宋体"/>
                <w:color w:val="000000"/>
              </w:rPr>
              <w:t>时，</w:t>
            </w:r>
            <w:r>
              <w:object>
                <v:shape id="_x0000_i1059"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31" o:title="eqId24a7a58438b831b6a45a9874adce1055"/>
                  <o:lock v:ext="edit" aspectratio="t"/>
                  <w10:wrap type="none"/>
                  <w10:anchorlock/>
                </v:shape>
                <o:OLEObject Type="Embed" ProgID="Equation.DSMT4" ShapeID="_x0000_i1059" DrawAspect="Content" ObjectID="_1468075759" r:id="rId89">
                  <o:LockedField>false</o:LockedField>
                </o:OLEObject>
              </w:object>
            </w:r>
            <w:r>
              <w:rPr>
                <w:rFonts w:ascii="宋体" w:hAnsi="宋体" w:eastAsia="宋体" w:cs="宋体"/>
                <w:color w:val="000000"/>
              </w:rPr>
              <w:t>的溶解度为</w:t>
            </w:r>
            <w:r>
              <w:object>
                <v:shape id="_x0000_i1060" o:spt="75" alt="学科网(www.zxxk.com)--教育资源门户，提供试卷、教案、课件、论文、素材以及各类教学资源下载，还有大量而丰富的教学相关资讯！" type="#_x0000_t75" style="height:15pt;width:27pt;" o:ole="t" filled="f" o:preferrelative="t" stroked="f" coordsize="21600,21600">
                  <v:path/>
                  <v:fill on="f" focussize="0,0"/>
                  <v:stroke on="f" joinstyle="miter"/>
                  <v:imagedata r:id="rId91" o:title="eqIda37093c6e026315dc3f4de15d4016ea2"/>
                  <o:lock v:ext="edit" aspectratio="t"/>
                  <w10:wrap type="none"/>
                  <w10:anchorlock/>
                </v:shape>
                <o:OLEObject Type="Embed" ProgID="Equation.DSMT4" ShapeID="_x0000_i1060" DrawAspect="Content" ObjectID="_1468075760" r:id="rId90">
                  <o:LockedField>false</o:LockedField>
                </o:OLEObject>
              </w:object>
            </w:r>
            <w:r>
              <w:rPr>
                <w:rFonts w:ascii="宋体" w:hAnsi="宋体" w:eastAsia="宋体" w:cs="宋体"/>
                <w:color w:val="000000"/>
              </w:rPr>
              <w:t>；</w:t>
            </w:r>
          </w:p>
          <w:p w14:paraId="0888904F">
            <w:pPr>
              <w:spacing w:line="360" w:lineRule="auto"/>
              <w:jc w:val="left"/>
              <w:textAlignment w:val="center"/>
              <w:rPr>
                <w:color w:val="000000"/>
              </w:rPr>
            </w:pPr>
            <w:r>
              <w:object>
                <v:shape id="_x0000_i1061" o:spt="75" alt="学科网(www.zxxk.com)--教育资源门户，提供试卷、教案、课件、论文、素材以及各类教学资源下载，还有大量而丰富的教学相关资讯！" type="#_x0000_t75" style="height:14.25pt;width:27.85pt;" o:ole="t" filled="f" o:preferrelative="t" stroked="f" coordsize="21600,21600">
                  <v:path/>
                  <v:fill on="f" focussize="0,0"/>
                  <v:stroke on="f" joinstyle="miter"/>
                  <v:imagedata r:id="rId93" o:title="eqIddce3bddc9396deaf856eca6ac14594b3"/>
                  <o:lock v:ext="edit" aspectratio="t"/>
                  <w10:wrap type="none"/>
                  <w10:anchorlock/>
                </v:shape>
                <o:OLEObject Type="Embed" ProgID="Equation.DSMT4" ShapeID="_x0000_i1061" DrawAspect="Content" ObjectID="_1468075761" r:id="rId92">
                  <o:LockedField>false</o:LockedField>
                </o:OLEObject>
              </w:object>
            </w:r>
            <w:r>
              <w:rPr>
                <w:rFonts w:ascii="宋体" w:hAnsi="宋体" w:eastAsia="宋体" w:cs="宋体"/>
                <w:color w:val="000000"/>
              </w:rPr>
              <w:t>时，</w:t>
            </w:r>
            <w:r>
              <w:object>
                <v:shape id="_x0000_i1062"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31" o:title="eqId24a7a58438b831b6a45a9874adce1055"/>
                  <o:lock v:ext="edit" aspectratio="t"/>
                  <w10:wrap type="none"/>
                  <w10:anchorlock/>
                </v:shape>
                <o:OLEObject Type="Embed" ProgID="Equation.DSMT4" ShapeID="_x0000_i1062" DrawAspect="Content" ObjectID="_1468075762" r:id="rId94">
                  <o:LockedField>false</o:LockedField>
                </o:OLEObject>
              </w:object>
            </w:r>
            <w:r>
              <w:rPr>
                <w:rFonts w:ascii="宋体" w:hAnsi="宋体" w:eastAsia="宋体" w:cs="宋体"/>
                <w:color w:val="000000"/>
              </w:rPr>
              <w:t>的溶解度为</w:t>
            </w:r>
            <w:r>
              <w:object>
                <v:shape id="_x0000_i1063" o:spt="75" alt="学科网(www.zxxk.com)--教育资源门户，提供试卷、教案、课件、论文、素材以及各类教学资源下载，还有大量而丰富的教学相关资讯！" type="#_x0000_t75" style="height:15.75pt;width:30.75pt;" o:ole="t" filled="f" o:preferrelative="t" stroked="f" coordsize="21600,21600">
                  <v:path/>
                  <v:fill on="f" focussize="0,0"/>
                  <v:stroke on="f" joinstyle="miter"/>
                  <v:imagedata r:id="rId96" o:title="eqId001f03c3f0818a40ae5dddf202e23192"/>
                  <o:lock v:ext="edit" aspectratio="t"/>
                  <w10:wrap type="none"/>
                  <w10:anchorlock/>
                </v:shape>
                <o:OLEObject Type="Embed" ProgID="Equation.DSMT4" ShapeID="_x0000_i1063" DrawAspect="Content" ObjectID="_1468075763" r:id="rId95">
                  <o:LockedField>false</o:LockedField>
                </o:OLEObject>
              </w:object>
            </w:r>
            <w:r>
              <w:rPr>
                <w:rFonts w:ascii="宋体" w:hAnsi="宋体" w:eastAsia="宋体" w:cs="宋体"/>
                <w:color w:val="000000"/>
              </w:rPr>
              <w:t>。</w:t>
            </w:r>
          </w:p>
        </w:tc>
      </w:tr>
      <w:tr w14:paraId="64C39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8FBBBC">
            <w:pPr>
              <w:spacing w:line="360" w:lineRule="auto"/>
              <w:jc w:val="left"/>
              <w:textAlignment w:val="center"/>
              <w:rPr>
                <w:color w:val="000000"/>
              </w:rPr>
            </w:pPr>
            <w:r>
              <w:object>
                <v:shape id="_x0000_i1064"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31" o:title="eqId24a7a58438b831b6a45a9874adce1055"/>
                  <o:lock v:ext="edit" aspectratio="t"/>
                  <w10:wrap type="none"/>
                  <w10:anchorlock/>
                </v:shape>
                <o:OLEObject Type="Embed" ProgID="Equation.DSMT4" ShapeID="_x0000_i1064" DrawAspect="Content" ObjectID="_1468075764" r:id="rId97">
                  <o:LockedField>false</o:LockedField>
                </o:OLEObject>
              </w:object>
            </w:r>
            <w:r>
              <w:rPr>
                <w:rFonts w:ascii="宋体" w:hAnsi="宋体" w:eastAsia="宋体" w:cs="宋体"/>
                <w:color w:val="000000"/>
              </w:rPr>
              <w:t>的质量</w:t>
            </w:r>
            <w:r>
              <w:rPr>
                <w:rFonts w:ascii="Times New Roman" w:hAnsi="Times New Roman" w:eastAsia="Times New Roman" w:cs="Times New Roman"/>
                <w:color w:val="000000"/>
              </w:rPr>
              <w:t>/g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95BE54">
            <w:pPr>
              <w:spacing w:line="360" w:lineRule="auto"/>
              <w:jc w:val="left"/>
              <w:textAlignment w:val="center"/>
              <w:rPr>
                <w:color w:val="000000"/>
              </w:rPr>
            </w:pPr>
            <w:r>
              <w:rPr>
                <w:rFonts w:ascii="Times New Roman" w:hAnsi="Times New Roman" w:eastAsia="Times New Roman" w:cs="Times New Roman"/>
                <w:color w:val="000000"/>
              </w:rPr>
              <w:t>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7AC3F6">
            <w:pPr>
              <w:spacing w:line="360" w:lineRule="auto"/>
              <w:jc w:val="left"/>
              <w:textAlignment w:val="center"/>
              <w:rPr>
                <w:color w:val="000000"/>
              </w:rPr>
            </w:pPr>
            <w:r>
              <w:rPr>
                <w:rFonts w:ascii="Times New Roman" w:hAnsi="Times New Roman" w:eastAsia="Times New Roman" w:cs="Times New Roman"/>
                <w:color w:val="000000"/>
              </w:rPr>
              <w:t>16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387DD5">
            <w:pPr>
              <w:spacing w:line="360" w:lineRule="auto"/>
              <w:jc w:val="left"/>
              <w:textAlignment w:val="center"/>
              <w:rPr>
                <w:color w:val="000000"/>
              </w:rPr>
            </w:pPr>
            <w:r>
              <w:rPr>
                <w:rFonts w:ascii="Times New Roman" w:hAnsi="Times New Roman" w:eastAsia="Times New Roman" w:cs="Times New Roman"/>
                <w:color w:val="000000"/>
              </w:rPr>
              <w:t>26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A0AC11">
            <w:pPr>
              <w:spacing w:line="360" w:lineRule="auto"/>
              <w:jc w:val="left"/>
              <w:textAlignment w:val="center"/>
              <w:rPr>
                <w:color w:val="000000"/>
              </w:rPr>
            </w:pPr>
            <w:r>
              <w:rPr>
                <w:rFonts w:ascii="Times New Roman" w:hAnsi="Times New Roman" w:eastAsia="Times New Roman" w:cs="Times New Roman"/>
                <w:color w:val="000000"/>
              </w:rPr>
              <w:t>36</w:t>
            </w:r>
          </w:p>
        </w:tc>
        <w:tc>
          <w:tcPr>
            <w:vMerge w:val="continue"/>
            <w:tcBorders>
              <w:top w:val="single" w:color="000000" w:sz="6" w:space="0"/>
              <w:left w:val="single" w:color="000000" w:sz="6" w:space="0"/>
              <w:bottom w:val="single" w:color="000000" w:sz="6" w:space="0"/>
              <w:right w:val="single" w:color="000000" w:sz="6" w:space="0"/>
            </w:tcBorders>
          </w:tcPr>
          <w:p w14:paraId="102F00F7">
            <w:pPr>
              <w:spacing w:line="360" w:lineRule="auto"/>
              <w:jc w:val="left"/>
              <w:textAlignment w:val="center"/>
              <w:rPr>
                <w:color w:val="000000"/>
              </w:rPr>
            </w:pPr>
          </w:p>
        </w:tc>
      </w:tr>
      <w:tr w14:paraId="3AF218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A311CE">
            <w:pPr>
              <w:spacing w:line="360" w:lineRule="auto"/>
              <w:jc w:val="left"/>
              <w:textAlignment w:val="center"/>
              <w:rPr>
                <w:color w:val="000000"/>
              </w:rPr>
            </w:pPr>
            <w:r>
              <w:rPr>
                <w:rFonts w:ascii="宋体" w:hAnsi="宋体" w:eastAsia="宋体" w:cs="宋体"/>
                <w:color w:val="000000"/>
              </w:rPr>
              <w:t>水的质量</w:t>
            </w:r>
            <w:r>
              <w:rPr>
                <w:rFonts w:ascii="Times New Roman" w:hAnsi="Times New Roman" w:eastAsia="Times New Roman" w:cs="Times New Roman"/>
                <w:color w:val="000000"/>
              </w:rPr>
              <w:t>/g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2CBC27">
            <w:pPr>
              <w:spacing w:line="360" w:lineRule="auto"/>
              <w:jc w:val="left"/>
              <w:textAlignment w:val="center"/>
              <w:rPr>
                <w:color w:val="000000"/>
              </w:rPr>
            </w:pPr>
            <w:r>
              <w:rPr>
                <w:rFonts w:ascii="Times New Roman" w:hAnsi="Times New Roman" w:eastAsia="Times New Roman" w:cs="Times New Roman"/>
                <w:color w:val="000000"/>
              </w:rPr>
              <w:t>100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021428">
            <w:pPr>
              <w:spacing w:line="360" w:lineRule="auto"/>
              <w:jc w:val="left"/>
              <w:textAlignment w:val="center"/>
              <w:rPr>
                <w:color w:val="000000"/>
              </w:rPr>
            </w:pPr>
            <w:r>
              <w:rPr>
                <w:rFonts w:ascii="Times New Roman" w:hAnsi="Times New Roman" w:eastAsia="Times New Roman" w:cs="Times New Roman"/>
                <w:color w:val="000000"/>
              </w:rPr>
              <w:t>100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FD5328">
            <w:pPr>
              <w:spacing w:line="360" w:lineRule="auto"/>
              <w:jc w:val="left"/>
              <w:textAlignment w:val="center"/>
              <w:rPr>
                <w:color w:val="000000"/>
              </w:rPr>
            </w:pPr>
            <w:r>
              <w:rPr>
                <w:rFonts w:ascii="Times New Roman" w:hAnsi="Times New Roman" w:eastAsia="Times New Roman" w:cs="Times New Roman"/>
                <w:color w:val="000000"/>
              </w:rPr>
              <w:t>100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DAC2FF">
            <w:pPr>
              <w:spacing w:line="360" w:lineRule="auto"/>
              <w:jc w:val="left"/>
              <w:textAlignment w:val="center"/>
              <w:rPr>
                <w:color w:val="000000"/>
              </w:rPr>
            </w:pPr>
            <w:r>
              <w:rPr>
                <w:rFonts w:ascii="Times New Roman" w:hAnsi="Times New Roman" w:eastAsia="Times New Roman" w:cs="Times New Roman"/>
                <w:color w:val="000000"/>
              </w:rPr>
              <w:t>100</w:t>
            </w:r>
          </w:p>
        </w:tc>
        <w:tc>
          <w:tcPr>
            <w:vMerge w:val="continue"/>
            <w:tcBorders>
              <w:top w:val="single" w:color="000000" w:sz="6" w:space="0"/>
              <w:left w:val="single" w:color="000000" w:sz="6" w:space="0"/>
              <w:bottom w:val="single" w:color="000000" w:sz="6" w:space="0"/>
              <w:right w:val="single" w:color="000000" w:sz="6" w:space="0"/>
            </w:tcBorders>
          </w:tcPr>
          <w:p w14:paraId="5269297D">
            <w:pPr>
              <w:spacing w:line="360" w:lineRule="auto"/>
              <w:jc w:val="left"/>
              <w:textAlignment w:val="center"/>
              <w:rPr>
                <w:color w:val="000000"/>
              </w:rPr>
            </w:pPr>
          </w:p>
        </w:tc>
      </w:tr>
    </w:tbl>
    <w:p w14:paraId="2E0314B8">
      <w:pPr>
        <w:spacing w:line="360" w:lineRule="auto"/>
        <w:jc w:val="left"/>
        <w:textAlignment w:val="center"/>
        <w:rPr>
          <w:color w:val="000000"/>
        </w:rPr>
      </w:pPr>
    </w:p>
    <w:p w14:paraId="4C852B0A">
      <w:pPr>
        <w:spacing w:line="360" w:lineRule="auto"/>
        <w:jc w:val="left"/>
        <w:textAlignment w:val="center"/>
        <w:rPr>
          <w:color w:val="000000"/>
        </w:rPr>
      </w:pPr>
      <w:r>
        <w:rPr>
          <w:color w:val="000000"/>
        </w:rPr>
        <w:t xml:space="preserve">22. </w:t>
      </w:r>
      <w:r>
        <w:rPr>
          <w:rFonts w:ascii="宋体" w:hAnsi="宋体" w:eastAsia="宋体" w:cs="宋体"/>
          <w:color w:val="000000"/>
        </w:rPr>
        <w:t>溶质与溶剂的质量比为</w:t>
      </w:r>
      <w:r>
        <w:object>
          <v:shape id="_x0000_i1065" o:spt="75" alt="学科网(www.zxxk.com)--教育资源门户，提供试卷、教案、课件、论文、素材以及各类教学资源下载，还有大量而丰富的教学相关资讯！" type="#_x0000_t75" style="height:14.5pt;width:29pt;" o:ole="t" filled="f" o:preferrelative="t" stroked="f" coordsize="21600,21600">
            <v:path/>
            <v:fill on="f" focussize="0,0"/>
            <v:stroke on="f" joinstyle="miter"/>
            <v:imagedata r:id="rId99" o:title="eqId0a4b3314539e63a12b6a64cc545e7f67"/>
            <o:lock v:ext="edit" aspectratio="t"/>
            <w10:wrap type="none"/>
            <w10:anchorlock/>
          </v:shape>
          <o:OLEObject Type="Embed" ProgID="Equation.DSMT4" ShapeID="_x0000_i1065" DrawAspect="Content" ObjectID="_1468075765" r:id="rId98">
            <o:LockedField>false</o:LockedField>
          </o:OLEObject>
        </w:object>
      </w:r>
      <w:r>
        <w:rPr>
          <w:rFonts w:ascii="宋体" w:hAnsi="宋体" w:eastAsia="宋体" w:cs="宋体"/>
          <w:color w:val="000000"/>
        </w:rPr>
        <w:t>的溶液是</w:t>
      </w:r>
    </w:p>
    <w:p w14:paraId="5EFE77B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w:t>
      </w:r>
      <w:r>
        <w:rPr>
          <w:color w:val="000000"/>
        </w:rPr>
        <w:tab/>
      </w:r>
      <w:r>
        <w:rPr>
          <w:color w:val="000000"/>
        </w:rPr>
        <w:t xml:space="preserve">B. </w:t>
      </w:r>
      <w:r>
        <w:rPr>
          <w:rFonts w:ascii="宋体" w:hAnsi="宋体" w:eastAsia="宋体" w:cs="宋体"/>
          <w:color w:val="000000"/>
        </w:rPr>
        <w:t>②</w:t>
      </w:r>
      <w:r>
        <w:rPr>
          <w:color w:val="000000"/>
        </w:rPr>
        <w:tab/>
      </w:r>
      <w:r>
        <w:rPr>
          <w:color w:val="000000"/>
        </w:rPr>
        <w:t xml:space="preserve">C. </w:t>
      </w:r>
      <w:r>
        <w:rPr>
          <w:rFonts w:ascii="宋体" w:hAnsi="宋体" w:eastAsia="宋体" w:cs="宋体"/>
          <w:color w:val="000000"/>
        </w:rPr>
        <w:t>③</w:t>
      </w:r>
      <w:r>
        <w:rPr>
          <w:color w:val="000000"/>
        </w:rPr>
        <w:tab/>
      </w:r>
      <w:r>
        <w:rPr>
          <w:color w:val="000000"/>
        </w:rPr>
        <w:t xml:space="preserve">D. </w:t>
      </w:r>
      <w:r>
        <w:rPr>
          <w:rFonts w:ascii="宋体" w:hAnsi="宋体" w:eastAsia="宋体" w:cs="宋体"/>
          <w:color w:val="000000"/>
        </w:rPr>
        <w:t>④</w:t>
      </w:r>
    </w:p>
    <w:p w14:paraId="22A4889A">
      <w:pPr>
        <w:spacing w:line="360" w:lineRule="auto"/>
        <w:jc w:val="left"/>
        <w:textAlignment w:val="center"/>
        <w:rPr>
          <w:color w:val="000000"/>
        </w:rPr>
      </w:pPr>
      <w:r>
        <w:rPr>
          <w:color w:val="000000"/>
        </w:rPr>
        <w:t xml:space="preserve">23. </w:t>
      </w:r>
      <w:r>
        <w:rPr>
          <w:rFonts w:ascii="宋体" w:hAnsi="宋体" w:eastAsia="宋体" w:cs="宋体"/>
          <w:color w:val="000000"/>
        </w:rPr>
        <w:t>①中溶质的质量分数约为</w:t>
      </w:r>
    </w:p>
    <w:p w14:paraId="7FB2B60C">
      <w:pPr>
        <w:tabs>
          <w:tab w:val="left" w:pos="2436"/>
          <w:tab w:val="left" w:pos="4873"/>
          <w:tab w:val="left" w:pos="7309"/>
        </w:tabs>
        <w:spacing w:line="360" w:lineRule="auto"/>
        <w:jc w:val="left"/>
        <w:textAlignment w:val="center"/>
        <w:rPr>
          <w:color w:val="000000"/>
        </w:rPr>
      </w:pPr>
      <w:r>
        <w:rPr>
          <w:color w:val="000000"/>
        </w:rPr>
        <w:t xml:space="preserve">A. </w:t>
      </w:r>
      <w:r>
        <w:object>
          <v:shape id="_x0000_i1066" o:spt="75" alt="学科网(www.zxxk.com)--教育资源门户，提供试卷、教案、课件、论文、素材以及各类教学资源下载，还有大量而丰富的教学相关资讯！" type="#_x0000_t75" style="height:13.95pt;width:28pt;" o:ole="t" filled="f" o:preferrelative="t" stroked="f" coordsize="21600,21600">
            <v:path/>
            <v:fill on="f" focussize="0,0"/>
            <v:stroke on="f" joinstyle="miter"/>
            <v:imagedata r:id="rId101" o:title="eqId13299dffd16a94b21aa2adf6125be591"/>
            <o:lock v:ext="edit" aspectratio="t"/>
            <w10:wrap type="none"/>
            <w10:anchorlock/>
          </v:shape>
          <o:OLEObject Type="Embed" ProgID="Equation.DSMT4" ShapeID="_x0000_i1066" DrawAspect="Content" ObjectID="_1468075766" r:id="rId100">
            <o:LockedField>false</o:LockedField>
          </o:OLEObject>
        </w:object>
      </w:r>
      <w:r>
        <w:rPr>
          <w:color w:val="000000"/>
        </w:rPr>
        <w:tab/>
      </w:r>
      <w:r>
        <w:rPr>
          <w:color w:val="000000"/>
        </w:rPr>
        <w:t xml:space="preserve">B. </w:t>
      </w:r>
      <w:r>
        <w:object>
          <v:shape id="_x0000_i1067"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103" o:title="eqIde20d81a8c8e5666db9caab5ee269ffc4"/>
            <o:lock v:ext="edit" aspectratio="t"/>
            <w10:wrap type="none"/>
            <w10:anchorlock/>
          </v:shape>
          <o:OLEObject Type="Embed" ProgID="Equation.DSMT4" ShapeID="_x0000_i1067" DrawAspect="Content" ObjectID="_1468075767" r:id="rId102">
            <o:LockedField>false</o:LockedField>
          </o:OLEObject>
        </w:object>
      </w:r>
      <w:r>
        <w:rPr>
          <w:color w:val="000000"/>
        </w:rPr>
        <w:tab/>
      </w:r>
      <w:r>
        <w:rPr>
          <w:color w:val="000000"/>
        </w:rPr>
        <w:t xml:space="preserve">C. </w:t>
      </w:r>
      <w:r>
        <w:object>
          <v:shape id="_x0000_i1068" o:spt="75" alt="学科网(www.zxxk.com)--教育资源门户，提供试卷、教案、课件、论文、素材以及各类教学资源下载，还有大量而丰富的教学相关资讯！" type="#_x0000_t75" style="height:13.5pt;width:28.5pt;" o:ole="t" filled="f" o:preferrelative="t" stroked="f" coordsize="21600,21600">
            <v:path/>
            <v:fill on="f" focussize="0,0"/>
            <v:stroke on="f" joinstyle="miter"/>
            <v:imagedata r:id="rId105" o:title="eqId4c421c5ad391fa2fc0e79ea64d83f05f"/>
            <o:lock v:ext="edit" aspectratio="t"/>
            <w10:wrap type="none"/>
            <w10:anchorlock/>
          </v:shape>
          <o:OLEObject Type="Embed" ProgID="Equation.DSMT4" ShapeID="_x0000_i1068" DrawAspect="Content" ObjectID="_1468075768" r:id="rId104">
            <o:LockedField>false</o:LockedField>
          </o:OLEObject>
        </w:object>
      </w:r>
      <w:r>
        <w:rPr>
          <w:color w:val="000000"/>
        </w:rPr>
        <w:tab/>
      </w:r>
      <w:r>
        <w:rPr>
          <w:color w:val="000000"/>
        </w:rPr>
        <w:t xml:space="preserve">D. </w:t>
      </w:r>
      <w:r>
        <w:object>
          <v:shape id="_x0000_i1069" o:spt="75" alt="学科网(www.zxxk.com)--教育资源门户，提供试卷、教案、课件、论文、素材以及各类教学资源下载，还有大量而丰富的教学相关资讯！" type="#_x0000_t75" style="height:13.5pt;width:34.5pt;" o:ole="t" filled="f" o:preferrelative="t" stroked="f" coordsize="21600,21600">
            <v:path/>
            <v:fill on="f" focussize="0,0"/>
            <v:stroke on="f" joinstyle="miter"/>
            <v:imagedata r:id="rId107" o:title="eqIde3cc6ed6152ad0fe5f452935cd672c97"/>
            <o:lock v:ext="edit" aspectratio="t"/>
            <w10:wrap type="none"/>
            <w10:anchorlock/>
          </v:shape>
          <o:OLEObject Type="Embed" ProgID="Equation.DSMT4" ShapeID="_x0000_i1069" DrawAspect="Content" ObjectID="_1468075769" r:id="rId106">
            <o:LockedField>false</o:LockedField>
          </o:OLEObject>
        </w:object>
      </w:r>
    </w:p>
    <w:p w14:paraId="41CF65E2">
      <w:pPr>
        <w:spacing w:line="360" w:lineRule="auto"/>
        <w:jc w:val="left"/>
        <w:textAlignment w:val="center"/>
        <w:rPr>
          <w:color w:val="000000"/>
        </w:rPr>
      </w:pPr>
      <w:r>
        <w:rPr>
          <w:color w:val="000000"/>
        </w:rPr>
        <w:t xml:space="preserve">24. </w:t>
      </w:r>
      <w:r>
        <w:rPr>
          <w:rFonts w:ascii="宋体" w:hAnsi="宋体" w:eastAsia="宋体" w:cs="宋体"/>
          <w:color w:val="000000"/>
        </w:rPr>
        <w:t>下列关于④的说法正确的是</w:t>
      </w:r>
    </w:p>
    <w:p w14:paraId="63228C79">
      <w:pPr>
        <w:spacing w:line="360" w:lineRule="auto"/>
        <w:jc w:val="left"/>
        <w:textAlignment w:val="center"/>
        <w:rPr>
          <w:color w:val="000000"/>
        </w:rPr>
      </w:pPr>
      <w:r>
        <w:rPr>
          <w:color w:val="000000"/>
        </w:rPr>
        <w:t xml:space="preserve">A. </w:t>
      </w:r>
      <w:r>
        <w:rPr>
          <w:rFonts w:ascii="宋体" w:hAnsi="宋体" w:eastAsia="宋体" w:cs="宋体"/>
          <w:color w:val="000000"/>
        </w:rPr>
        <w:t>所得溶液为不饱和溶液</w:t>
      </w:r>
    </w:p>
    <w:p w14:paraId="67C59B9B">
      <w:pPr>
        <w:spacing w:line="360" w:lineRule="auto"/>
        <w:jc w:val="left"/>
        <w:textAlignment w:val="center"/>
        <w:rPr>
          <w:color w:val="000000"/>
        </w:rPr>
      </w:pPr>
      <w:r>
        <w:rPr>
          <w:color w:val="000000"/>
        </w:rPr>
        <w:t xml:space="preserve">B. </w:t>
      </w:r>
      <w:r>
        <w:rPr>
          <w:rFonts w:ascii="宋体" w:hAnsi="宋体" w:eastAsia="宋体" w:cs="宋体"/>
          <w:color w:val="000000"/>
        </w:rPr>
        <w:t>向④中加水，溶液的质量变大</w:t>
      </w:r>
    </w:p>
    <w:p w14:paraId="4994B8DA">
      <w:pPr>
        <w:spacing w:line="360" w:lineRule="auto"/>
        <w:jc w:val="left"/>
        <w:textAlignment w:val="center"/>
        <w:rPr>
          <w:color w:val="000000"/>
        </w:rPr>
      </w:pPr>
      <w:r>
        <w:rPr>
          <w:color w:val="000000"/>
        </w:rPr>
        <w:t xml:space="preserve">C. </w:t>
      </w:r>
      <w:r>
        <w:rPr>
          <w:rFonts w:ascii="宋体" w:hAnsi="宋体" w:eastAsia="宋体" w:cs="宋体"/>
          <w:color w:val="000000"/>
        </w:rPr>
        <w:t>将④加热至</w:t>
      </w:r>
      <w:r>
        <w:object>
          <v:shape id="_x0000_i1070" o:spt="75" alt="学科网(www.zxxk.com)--教育资源门户，提供试卷、教案、课件、论文、素材以及各类教学资源下载，还有大量而丰富的教学相关资讯！" type="#_x0000_t75" style="height:14.25pt;width:27.85pt;" o:ole="t" filled="f" o:preferrelative="t" stroked="f" coordsize="21600,21600">
            <v:path/>
            <v:fill on="f" focussize="0,0"/>
            <v:stroke on="f" joinstyle="miter"/>
            <v:imagedata r:id="rId93" o:title="eqIddce3bddc9396deaf856eca6ac14594b3"/>
            <o:lock v:ext="edit" aspectratio="t"/>
            <w10:wrap type="none"/>
            <w10:anchorlock/>
          </v:shape>
          <o:OLEObject Type="Embed" ProgID="Equation.DSMT4" ShapeID="_x0000_i1070" DrawAspect="Content" ObjectID="_1468075770" r:id="rId108">
            <o:LockedField>false</o:LockedField>
          </o:OLEObject>
        </w:object>
      </w:r>
      <w:r>
        <w:rPr>
          <w:rFonts w:ascii="宋体" w:hAnsi="宋体" w:eastAsia="宋体" w:cs="宋体"/>
          <w:color w:val="000000"/>
        </w:rPr>
        <w:t>，溶质的质量变大</w:t>
      </w:r>
    </w:p>
    <w:p w14:paraId="7A5D5591">
      <w:pPr>
        <w:spacing w:line="360" w:lineRule="auto"/>
        <w:jc w:val="left"/>
        <w:textAlignment w:val="center"/>
        <w:rPr>
          <w:color w:val="000000"/>
        </w:rPr>
      </w:pPr>
      <w:r>
        <w:rPr>
          <w:color w:val="000000"/>
        </w:rPr>
        <w:t xml:space="preserve">D. </w:t>
      </w:r>
      <w:r>
        <w:rPr>
          <w:rFonts w:ascii="宋体" w:hAnsi="宋体" w:eastAsia="宋体" w:cs="宋体"/>
          <w:color w:val="000000"/>
        </w:rPr>
        <w:t>向④中加</w:t>
      </w:r>
      <w:r>
        <w:object>
          <v:shape id="_x0000_i1071"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31" o:title="eqId24a7a58438b831b6a45a9874adce1055"/>
            <o:lock v:ext="edit" aspectratio="t"/>
            <w10:wrap type="none"/>
            <w10:anchorlock/>
          </v:shape>
          <o:OLEObject Type="Embed" ProgID="Equation.DSMT4" ShapeID="_x0000_i1071" DrawAspect="Content" ObjectID="_1468075771" r:id="rId109">
            <o:LockedField>false</o:LockedField>
          </o:OLEObject>
        </w:object>
      </w:r>
      <w:r>
        <w:rPr>
          <w:rFonts w:ascii="宋体" w:hAnsi="宋体" w:eastAsia="宋体" w:cs="宋体"/>
          <w:color w:val="000000"/>
        </w:rPr>
        <w:t>固体，溶质的质量分数变大</w:t>
      </w:r>
    </w:p>
    <w:p w14:paraId="2B611F98">
      <w:pPr>
        <w:spacing w:line="360" w:lineRule="auto"/>
        <w:textAlignment w:val="center"/>
        <w:rPr>
          <w:color w:val="000000"/>
        </w:rPr>
      </w:pPr>
      <w:r>
        <w:rPr>
          <w:color w:val="2E75B6"/>
        </w:rPr>
        <w:t>【答案】</w:t>
      </w:r>
      <w:r>
        <w:rPr>
          <w:color w:val="000000"/>
        </w:rPr>
        <w:t>22. B    23. A    24. B</w:t>
      </w:r>
    </w:p>
    <w:p w14:paraId="3318F942">
      <w:pPr>
        <w:spacing w:line="360" w:lineRule="auto"/>
        <w:textAlignment w:val="center"/>
        <w:rPr>
          <w:color w:val="000000"/>
        </w:rPr>
      </w:pPr>
      <w:r>
        <w:rPr>
          <w:color w:val="2E75B6"/>
        </w:rPr>
        <w:t>【解析】</w:t>
      </w:r>
    </w:p>
    <w:p w14:paraId="530C6894">
      <w:pPr>
        <w:spacing w:line="360" w:lineRule="auto"/>
        <w:textAlignment w:val="center"/>
        <w:rPr>
          <w:color w:val="000000"/>
        </w:rPr>
      </w:pPr>
      <w:r>
        <w:rPr>
          <w:color w:val="000000"/>
        </w:rPr>
        <w:t>【22题详解】</w:t>
      </w:r>
    </w:p>
    <w:p w14:paraId="088CE9AB">
      <w:pPr>
        <w:spacing w:line="360" w:lineRule="auto"/>
        <w:jc w:val="left"/>
        <w:textAlignment w:val="center"/>
        <w:rPr>
          <w:color w:val="000000"/>
        </w:rPr>
      </w:pPr>
      <w:r>
        <w:rPr>
          <w:color w:val="000000"/>
        </w:rPr>
        <w:t>A、20°C 时， NaCl 的溶解度为 36.0g ，溶液①中溶质与溶剂的质量比为6g：100g=3：50，不符合题意；</w:t>
      </w:r>
    </w:p>
    <w:p w14:paraId="67938707">
      <w:pPr>
        <w:spacing w:line="360" w:lineRule="auto"/>
        <w:jc w:val="left"/>
        <w:textAlignment w:val="center"/>
        <w:rPr>
          <w:color w:val="000000"/>
        </w:rPr>
      </w:pPr>
      <w:r>
        <w:rPr>
          <w:color w:val="000000"/>
        </w:rPr>
        <w:t>B、溶液②中溶质与溶剂的质量比为16g：100g=4：25，符合题意；</w:t>
      </w:r>
    </w:p>
    <w:p w14:paraId="1C37F042">
      <w:pPr>
        <w:spacing w:line="360" w:lineRule="auto"/>
        <w:jc w:val="left"/>
        <w:textAlignment w:val="center"/>
        <w:rPr>
          <w:color w:val="000000"/>
        </w:rPr>
      </w:pPr>
      <w:r>
        <w:rPr>
          <w:color w:val="000000"/>
        </w:rPr>
        <w:t>C、溶液③中溶质与溶剂的质量比为26g：100g=13：50，不符合题意；</w:t>
      </w:r>
    </w:p>
    <w:p w14:paraId="448DDB8D">
      <w:pPr>
        <w:spacing w:line="360" w:lineRule="auto"/>
        <w:jc w:val="left"/>
        <w:textAlignment w:val="center"/>
        <w:rPr>
          <w:color w:val="000000"/>
        </w:rPr>
      </w:pPr>
      <w:r>
        <w:rPr>
          <w:color w:val="000000"/>
        </w:rPr>
        <w:t>D、溶液④中溶质与溶剂的质量比为36g：100g=9：25，不符合题意；</w:t>
      </w:r>
    </w:p>
    <w:p w14:paraId="169AB6DD">
      <w:pPr>
        <w:spacing w:line="360" w:lineRule="auto"/>
        <w:jc w:val="left"/>
        <w:textAlignment w:val="center"/>
        <w:rPr>
          <w:color w:val="000000"/>
        </w:rPr>
      </w:pPr>
      <w:r>
        <w:rPr>
          <w:color w:val="000000"/>
        </w:rPr>
        <w:t>故选B；</w:t>
      </w:r>
    </w:p>
    <w:p w14:paraId="2E984B6E">
      <w:pPr>
        <w:spacing w:line="360" w:lineRule="auto"/>
        <w:jc w:val="left"/>
        <w:textAlignment w:val="center"/>
        <w:rPr>
          <w:color w:val="000000"/>
        </w:rPr>
      </w:pPr>
      <w:r>
        <w:rPr>
          <w:color w:val="000000"/>
        </w:rPr>
        <w:t>【23题详解】</w:t>
      </w:r>
    </w:p>
    <w:p w14:paraId="044A41B7">
      <w:pPr>
        <w:spacing w:line="360" w:lineRule="auto"/>
        <w:jc w:val="left"/>
        <w:textAlignment w:val="center"/>
        <w:rPr>
          <w:color w:val="000000"/>
        </w:rPr>
      </w:pPr>
      <w:r>
        <w:rPr>
          <w:color w:val="000000"/>
        </w:rPr>
        <w:t>20°C 时， NaCl 的溶解度为 36.0g ，溶液①中溶的质量为6g，溶剂的质量为100g，故①中溶质的质量分数为：</w:t>
      </w:r>
      <w:r>
        <w:object>
          <v:shape id="_x0000_i1072" o:spt="75" alt="学科网(www.zxxk.com)--教育资源门户，提供试卷、教案、课件、论文、素材以及各类教学资源下载，还有大量而丰富的教学相关资讯！" type="#_x0000_t75" style="height:33pt;width:125.25pt;" o:ole="t" filled="f" o:preferrelative="t" stroked="f" coordsize="21600,21600">
            <v:path/>
            <v:fill on="f" focussize="0,0"/>
            <v:stroke on="f" joinstyle="miter"/>
            <v:imagedata r:id="rId111" o:title="eqId54afde310d406b3d2d2040d94939b305"/>
            <o:lock v:ext="edit" aspectratio="t"/>
            <w10:wrap type="none"/>
            <w10:anchorlock/>
          </v:shape>
          <o:OLEObject Type="Embed" ProgID="Equation.DSMT4" ShapeID="_x0000_i1072" DrawAspect="Content" ObjectID="_1468075772" r:id="rId110">
            <o:LockedField>false</o:LockedField>
          </o:OLEObject>
        </w:object>
      </w:r>
      <w:r>
        <w:rPr>
          <w:color w:val="000000"/>
        </w:rPr>
        <w:t>，故选A；</w:t>
      </w:r>
    </w:p>
    <w:p w14:paraId="57CE99F4">
      <w:pPr>
        <w:spacing w:line="360" w:lineRule="auto"/>
        <w:jc w:val="left"/>
        <w:textAlignment w:val="center"/>
        <w:rPr>
          <w:color w:val="000000"/>
        </w:rPr>
      </w:pPr>
      <w:r>
        <w:rPr>
          <w:color w:val="000000"/>
        </w:rPr>
        <w:t>【24题详解】</w:t>
      </w:r>
    </w:p>
    <w:p w14:paraId="5D0CA39F">
      <w:pPr>
        <w:spacing w:line="360" w:lineRule="auto"/>
        <w:jc w:val="left"/>
        <w:textAlignment w:val="center"/>
        <w:rPr>
          <w:color w:val="000000"/>
        </w:rPr>
      </w:pPr>
      <w:r>
        <w:rPr>
          <w:color w:val="000000"/>
        </w:rPr>
        <w:t>A、20°C 时， NaCl 的溶解度为 36.0g ，溶液④中溶质的质量为36g，溶剂的质量为100g，所得溶液恰好为20℃氯化钠的饱和溶液，故A说法错误；</w:t>
      </w:r>
    </w:p>
    <w:p w14:paraId="5508CA8A">
      <w:pPr>
        <w:spacing w:line="360" w:lineRule="auto"/>
        <w:jc w:val="left"/>
        <w:textAlignment w:val="center"/>
        <w:rPr>
          <w:color w:val="000000"/>
        </w:rPr>
      </w:pPr>
      <w:r>
        <w:rPr>
          <w:color w:val="000000"/>
        </w:rPr>
        <w:t>B、向④中加水，溶剂增多，故溶液的质量变大，故B说法正确；</w:t>
      </w:r>
    </w:p>
    <w:p w14:paraId="08E16A52">
      <w:pPr>
        <w:spacing w:line="360" w:lineRule="auto"/>
        <w:jc w:val="left"/>
        <w:textAlignment w:val="center"/>
        <w:rPr>
          <w:color w:val="000000"/>
        </w:rPr>
      </w:pPr>
      <w:r>
        <w:rPr>
          <w:color w:val="000000"/>
        </w:rPr>
        <w:t>C、20°C时，NaCl的溶解度为36.0g，50°C时， NaCl 的溶解度为37.0g，将④加热至 50°C ，氯化钠的溶解度增大，④溶液变为不饱和溶液，但是溶液的组成不变，所以溶质的质量不变，故C说法错误；</w:t>
      </w:r>
    </w:p>
    <w:p w14:paraId="08C5AD22">
      <w:pPr>
        <w:spacing w:line="360" w:lineRule="auto"/>
        <w:jc w:val="left"/>
        <w:textAlignment w:val="center"/>
        <w:rPr>
          <w:color w:val="000000"/>
        </w:rPr>
      </w:pPr>
      <w:r>
        <w:rPr>
          <w:color w:val="000000"/>
        </w:rPr>
        <w:t>D、④恰好为20℃氯化钠的饱和溶液，所以向④中加 NaCl 固体，不能再继续溶解氯化钠固体，故溶质的质量分数不变，故D说法错误；</w:t>
      </w:r>
    </w:p>
    <w:p w14:paraId="323F3F4F">
      <w:pPr>
        <w:spacing w:line="360" w:lineRule="auto"/>
        <w:jc w:val="left"/>
        <w:textAlignment w:val="center"/>
        <w:rPr>
          <w:color w:val="000000"/>
        </w:rPr>
      </w:pPr>
      <w:r>
        <w:rPr>
          <w:color w:val="000000"/>
        </w:rPr>
        <w:t>故选B。</w:t>
      </w:r>
    </w:p>
    <w:p w14:paraId="76381A3B">
      <w:pPr>
        <w:spacing w:line="360" w:lineRule="auto"/>
        <w:jc w:val="left"/>
        <w:textAlignment w:val="center"/>
        <w:rPr>
          <w:color w:val="000000"/>
        </w:rPr>
      </w:pPr>
      <w:r>
        <w:rPr>
          <w:color w:val="000000"/>
        </w:rPr>
        <w:t xml:space="preserve">25. </w:t>
      </w:r>
      <w:r>
        <w:rPr>
          <w:rFonts w:ascii="宋体" w:hAnsi="宋体" w:eastAsia="宋体" w:cs="宋体"/>
          <w:color w:val="000000"/>
        </w:rPr>
        <w:t>用下图装置进行实验。通入</w:t>
      </w:r>
      <w:r>
        <w:object>
          <v:shape id="_x0000_i1073"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48" o:title="eqId1e762a80c1216318892c2155bef79681"/>
            <o:lock v:ext="edit" aspectratio="t"/>
            <w10:wrap type="none"/>
            <w10:anchorlock/>
          </v:shape>
          <o:OLEObject Type="Embed" ProgID="Equation.DSMT4" ShapeID="_x0000_i1073" DrawAspect="Content" ObjectID="_1468075773" r:id="rId112">
            <o:LockedField>false</o:LockedField>
          </o:OLEObject>
        </w:object>
      </w:r>
      <w:r>
        <w:rPr>
          <w:rFonts w:ascii="宋体" w:hAnsi="宋体" w:eastAsia="宋体" w:cs="宋体"/>
          <w:color w:val="000000"/>
        </w:rPr>
        <w:t>前，白磷均不燃烧；通入</w:t>
      </w:r>
      <w:r>
        <w:object>
          <v:shape id="_x0000_i1074"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48" o:title="eqId1e762a80c1216318892c2155bef79681"/>
            <o:lock v:ext="edit" aspectratio="t"/>
            <w10:wrap type="none"/>
            <w10:anchorlock/>
          </v:shape>
          <o:OLEObject Type="Embed" ProgID="Equation.DSMT4" ShapeID="_x0000_i1074" DrawAspect="Content" ObjectID="_1468075774" r:id="rId113">
            <o:LockedField>false</o:LockedField>
          </o:OLEObject>
        </w:object>
      </w:r>
      <w:r>
        <w:rPr>
          <w:rFonts w:ascii="宋体" w:hAnsi="宋体" w:eastAsia="宋体" w:cs="宋体"/>
          <w:color w:val="000000"/>
        </w:rPr>
        <w:t>后，甲中白磷不燃烧，乙中白磷燃烧。下列说法</w:t>
      </w:r>
      <w:r>
        <w:rPr>
          <w:rFonts w:ascii="宋体" w:hAnsi="宋体" w:eastAsia="宋体" w:cs="宋体"/>
          <w:color w:val="000000"/>
          <w:em w:val="dot"/>
        </w:rPr>
        <w:t>不正确</w:t>
      </w:r>
      <w:r>
        <w:rPr>
          <w:rFonts w:ascii="宋体" w:hAnsi="宋体" w:eastAsia="宋体" w:cs="宋体"/>
          <w:color w:val="000000"/>
        </w:rPr>
        <w:t>的是</w:t>
      </w:r>
    </w:p>
    <w:p w14:paraId="4B041D9B">
      <w:pPr>
        <w:spacing w:line="360" w:lineRule="auto"/>
        <w:jc w:val="left"/>
        <w:textAlignment w:val="center"/>
        <w:rPr>
          <w:color w:val="000000"/>
        </w:rPr>
      </w:pPr>
      <w:r>
        <w:rPr>
          <w:color w:val="000000"/>
        </w:rPr>
        <w:drawing>
          <wp:inline distT="0" distB="0" distL="114300" distR="114300">
            <wp:extent cx="3600450" cy="182880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114"/>
                    <a:stretch>
                      <a:fillRect/>
                    </a:stretch>
                  </pic:blipFill>
                  <pic:spPr>
                    <a:xfrm>
                      <a:off x="0" y="0"/>
                      <a:ext cx="3600450" cy="1828800"/>
                    </a:xfrm>
                    <a:prstGeom prst="rect">
                      <a:avLst/>
                    </a:prstGeom>
                  </pic:spPr>
                </pic:pic>
              </a:graphicData>
            </a:graphic>
          </wp:inline>
        </w:drawing>
      </w:r>
      <w:r>
        <w:rPr>
          <w:color w:val="000000"/>
        </w:rPr>
        <w:t xml:space="preserve">  </w:t>
      </w:r>
    </w:p>
    <w:p w14:paraId="3E193B09">
      <w:pPr>
        <w:spacing w:line="360" w:lineRule="auto"/>
        <w:jc w:val="left"/>
        <w:textAlignment w:val="center"/>
        <w:rPr>
          <w:color w:val="000000"/>
        </w:rPr>
      </w:pPr>
      <w:r>
        <w:rPr>
          <w:rFonts w:ascii="宋体" w:hAnsi="宋体" w:eastAsia="宋体" w:cs="宋体"/>
          <w:color w:val="000000"/>
        </w:rPr>
        <w:t>已知：白磷的着火点为</w:t>
      </w:r>
      <w:r>
        <w:object>
          <v:shape id="_x0000_i1075" o:spt="75" alt="学科网(www.zxxk.com)--教育资源门户，提供试卷、教案、课件、论文、素材以及各类教学资源下载，还有大量而丰富的教学相关资讯！" type="#_x0000_t75" style="height:14.25pt;width:27.85pt;" o:ole="t" filled="f" o:preferrelative="t" stroked="f" coordsize="21600,21600">
            <v:path/>
            <v:fill on="f" focussize="0,0"/>
            <v:stroke on="f" joinstyle="miter"/>
            <v:imagedata r:id="rId116" o:title="eqId866116aa168650d791609535627e3cbf"/>
            <o:lock v:ext="edit" aspectratio="t"/>
            <w10:wrap type="none"/>
            <w10:anchorlock/>
          </v:shape>
          <o:OLEObject Type="Embed" ProgID="Equation.DSMT4" ShapeID="_x0000_i1075" DrawAspect="Content" ObjectID="_1468075775" r:id="rId115">
            <o:LockedField>false</o:LockedField>
          </o:OLEObject>
        </w:object>
      </w:r>
      <w:r>
        <w:rPr>
          <w:rFonts w:ascii="宋体" w:hAnsi="宋体" w:eastAsia="宋体" w:cs="宋体"/>
          <w:color w:val="000000"/>
        </w:rPr>
        <w:t>；红磷的着火点为</w:t>
      </w:r>
      <w:r>
        <w:object>
          <v:shape id="_x0000_i1076" o:spt="75" alt="学科网(www.zxxk.com)--教育资源门户，提供试卷、教案、课件、论文、素材以及各类教学资源下载，还有大量而丰富的教学相关资讯！" type="#_x0000_t75" style="height:13.95pt;width:34pt;" o:ole="t" filled="f" o:preferrelative="t" stroked="f" coordsize="21600,21600">
            <v:path/>
            <v:fill on="f" focussize="0,0"/>
            <v:stroke on="f" joinstyle="miter"/>
            <v:imagedata r:id="rId118" o:title="eqId897ded4123941cb31321c953077329a9"/>
            <o:lock v:ext="edit" aspectratio="t"/>
            <w10:wrap type="none"/>
            <w10:anchorlock/>
          </v:shape>
          <o:OLEObject Type="Embed" ProgID="Equation.DSMT4" ShapeID="_x0000_i1076" DrawAspect="Content" ObjectID="_1468075776" r:id="rId117">
            <o:LockedField>false</o:LockedField>
          </o:OLEObject>
        </w:object>
      </w:r>
      <w:r>
        <w:rPr>
          <w:rFonts w:ascii="宋体" w:hAnsi="宋体" w:eastAsia="宋体" w:cs="宋体"/>
          <w:color w:val="000000"/>
        </w:rPr>
        <w:t>。</w:t>
      </w:r>
    </w:p>
    <w:p w14:paraId="4A3AB1F5">
      <w:pPr>
        <w:spacing w:line="360" w:lineRule="auto"/>
        <w:jc w:val="left"/>
        <w:textAlignment w:val="center"/>
        <w:rPr>
          <w:color w:val="000000"/>
        </w:rPr>
      </w:pPr>
      <w:r>
        <w:rPr>
          <w:color w:val="000000"/>
        </w:rPr>
        <w:t xml:space="preserve">A. </w:t>
      </w:r>
      <w:r>
        <w:rPr>
          <w:rFonts w:ascii="宋体" w:hAnsi="宋体" w:eastAsia="宋体" w:cs="宋体"/>
          <w:color w:val="000000"/>
        </w:rPr>
        <w:t>该实验能验证可燃物燃烧需要与</w:t>
      </w:r>
      <w:r>
        <w:object>
          <v:shape id="_x0000_i1077"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48" o:title="eqId1e762a80c1216318892c2155bef79681"/>
            <o:lock v:ext="edit" aspectratio="t"/>
            <w10:wrap type="none"/>
            <w10:anchorlock/>
          </v:shape>
          <o:OLEObject Type="Embed" ProgID="Equation.DSMT4" ShapeID="_x0000_i1077" DrawAspect="Content" ObjectID="_1468075777" r:id="rId119">
            <o:LockedField>false</o:LockedField>
          </o:OLEObject>
        </w:object>
      </w:r>
      <w:r>
        <w:rPr>
          <w:rFonts w:ascii="宋体" w:hAnsi="宋体" w:eastAsia="宋体" w:cs="宋体"/>
          <w:color w:val="000000"/>
        </w:rPr>
        <w:t>接触</w:t>
      </w:r>
    </w:p>
    <w:p w14:paraId="6C620D44">
      <w:pPr>
        <w:spacing w:line="360" w:lineRule="auto"/>
        <w:jc w:val="left"/>
        <w:textAlignment w:val="center"/>
        <w:rPr>
          <w:color w:val="000000"/>
        </w:rPr>
      </w:pPr>
      <w:r>
        <w:rPr>
          <w:color w:val="000000"/>
        </w:rPr>
        <w:t xml:space="preserve">B. </w:t>
      </w:r>
      <w:r>
        <w:rPr>
          <w:rFonts w:ascii="宋体" w:hAnsi="宋体" w:eastAsia="宋体" w:cs="宋体"/>
          <w:color w:val="000000"/>
        </w:rPr>
        <w:t>该实验能验证可燃物燃烧需要温度达到着火点</w:t>
      </w:r>
    </w:p>
    <w:p w14:paraId="2CA199D8">
      <w:pPr>
        <w:spacing w:line="360" w:lineRule="auto"/>
        <w:jc w:val="left"/>
        <w:textAlignment w:val="center"/>
        <w:rPr>
          <w:color w:val="000000"/>
        </w:rPr>
      </w:pPr>
      <w:r>
        <w:rPr>
          <w:color w:val="000000"/>
        </w:rPr>
        <w:t xml:space="preserve">C. </w:t>
      </w:r>
      <w:r>
        <w:rPr>
          <w:rFonts w:ascii="宋体" w:hAnsi="宋体" w:eastAsia="宋体" w:cs="宋体"/>
          <w:color w:val="000000"/>
        </w:rPr>
        <w:t>若将甲中的白磷换成红磷，能验证可燃物燃烧需要温度达到着火点</w:t>
      </w:r>
    </w:p>
    <w:p w14:paraId="26B09527">
      <w:pPr>
        <w:spacing w:line="360" w:lineRule="auto"/>
        <w:jc w:val="left"/>
        <w:textAlignment w:val="center"/>
        <w:rPr>
          <w:color w:val="000000"/>
        </w:rPr>
      </w:pPr>
      <w:r>
        <w:rPr>
          <w:color w:val="000000"/>
        </w:rPr>
        <w:t xml:space="preserve">D. </w:t>
      </w:r>
      <w:r>
        <w:rPr>
          <w:rFonts w:ascii="宋体" w:hAnsi="宋体" w:eastAsia="宋体" w:cs="宋体"/>
          <w:color w:val="000000"/>
        </w:rPr>
        <w:t>若将乙中的白磷换成红磷，能验证可燃物燃烧需要与</w:t>
      </w:r>
      <w:r>
        <w:object>
          <v:shape id="_x0000_i1078"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48" o:title="eqId1e762a80c1216318892c2155bef79681"/>
            <o:lock v:ext="edit" aspectratio="t"/>
            <w10:wrap type="none"/>
            <w10:anchorlock/>
          </v:shape>
          <o:OLEObject Type="Embed" ProgID="Equation.DSMT4" ShapeID="_x0000_i1078" DrawAspect="Content" ObjectID="_1468075778" r:id="rId120">
            <o:LockedField>false</o:LockedField>
          </o:OLEObject>
        </w:object>
      </w:r>
      <w:r>
        <w:rPr>
          <w:rFonts w:ascii="宋体" w:hAnsi="宋体" w:eastAsia="宋体" w:cs="宋体"/>
          <w:color w:val="000000"/>
        </w:rPr>
        <w:t>接触</w:t>
      </w:r>
    </w:p>
    <w:p w14:paraId="1366DF78">
      <w:pPr>
        <w:spacing w:line="360" w:lineRule="auto"/>
        <w:textAlignment w:val="center"/>
        <w:rPr>
          <w:color w:val="000000"/>
        </w:rPr>
      </w:pPr>
      <w:r>
        <w:rPr>
          <w:color w:val="2E75B6"/>
        </w:rPr>
        <w:t>【答案】</w:t>
      </w:r>
      <w:r>
        <w:rPr>
          <w:color w:val="000000"/>
        </w:rPr>
        <w:t>D</w:t>
      </w:r>
    </w:p>
    <w:p w14:paraId="37DE1E01">
      <w:pPr>
        <w:spacing w:line="360" w:lineRule="auto"/>
        <w:textAlignment w:val="center"/>
        <w:rPr>
          <w:color w:val="000000"/>
        </w:rPr>
      </w:pPr>
      <w:r>
        <w:rPr>
          <w:color w:val="2E75B6"/>
        </w:rPr>
        <w:t>【解析】</w:t>
      </w:r>
    </w:p>
    <w:p w14:paraId="74E52808">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、乙中通入氧气前，白磷温度达到着火点，但没有与氧气接触，白磷不燃烧，通入氧气后，乙中白磷温度达到着火点，且与氧气接触，白磷燃烧，由此可验证可燃物燃烧需要与</w:t>
      </w:r>
      <w:r>
        <w:object>
          <v:shape id="_x0000_i1079"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48" o:title="eqId1e762a80c1216318892c2155bef79681"/>
            <o:lock v:ext="edit" aspectratio="t"/>
            <w10:wrap type="none"/>
            <w10:anchorlock/>
          </v:shape>
          <o:OLEObject Type="Embed" ProgID="Equation.DSMT4" ShapeID="_x0000_i1079" DrawAspect="Content" ObjectID="_1468075779" r:id="rId121">
            <o:LockedField>false</o:LockedField>
          </o:OLEObject>
        </w:object>
      </w:r>
      <w:r>
        <w:rPr>
          <w:rFonts w:ascii="宋体" w:hAnsi="宋体" w:eastAsia="宋体" w:cs="宋体"/>
          <w:color w:val="000000"/>
        </w:rPr>
        <w:t>接触，故选项说法正确；</w:t>
      </w:r>
    </w:p>
    <w:p w14:paraId="64DDACD9">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、通入氧气后，甲中白磷与氧气接触，但温度没有达到着火点，白磷不燃烧，而乙中白磷与氧气接触，且温度达到着火点，白磷燃烧，由此可验证可燃物燃烧需要温度达到着火点，故选项说法正确；</w:t>
      </w:r>
    </w:p>
    <w:p w14:paraId="3E66A114">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若将甲中的白磷换成红磷，通入氧气后，甲中的红磷与氧气接触，但没有达到着火点，红磷不燃烧，而乙中白磷与氧气接触，且温度达到着火点，白磷燃烧，由此可验证可燃物燃烧需要温度达到着火点，故选项说法正确；</w:t>
      </w:r>
    </w:p>
    <w:p w14:paraId="59F3BF97">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、若将乙中的白磷换成红磷，通入氧气后，甲中白磷不燃烧，乙中的红磷也不燃烧，不能验证可燃物燃烧需要与</w:t>
      </w:r>
      <w:r>
        <w:object>
          <v:shape id="_x0000_i1080"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48" o:title="eqId1e762a80c1216318892c2155bef79681"/>
            <o:lock v:ext="edit" aspectratio="t"/>
            <w10:wrap type="none"/>
            <w10:anchorlock/>
          </v:shape>
          <o:OLEObject Type="Embed" ProgID="Equation.DSMT4" ShapeID="_x0000_i1080" DrawAspect="Content" ObjectID="_1468075780" r:id="rId122">
            <o:LockedField>false</o:LockedField>
          </o:OLEObject>
        </w:object>
      </w:r>
      <w:r>
        <w:rPr>
          <w:rFonts w:ascii="宋体" w:hAnsi="宋体" w:eastAsia="宋体" w:cs="宋体"/>
          <w:color w:val="000000"/>
        </w:rPr>
        <w:t>接触，故选项说法不正确。</w:t>
      </w:r>
    </w:p>
    <w:p w14:paraId="1C5D86DE">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78BDDD15">
      <w:pPr>
        <w:spacing w:line="360" w:lineRule="auto"/>
        <w:jc w:val="center"/>
        <w:textAlignment w:val="center"/>
        <w:rPr>
          <w:color w:val="000000"/>
        </w:rPr>
      </w:pPr>
      <w:r>
        <w:rPr>
          <w:rFonts w:ascii="宋体" w:hAnsi="宋体" w:eastAsia="宋体" w:cs="宋体"/>
          <w:b/>
          <w:color w:val="000000"/>
          <w:sz w:val="24"/>
        </w:rPr>
        <w:t>第二部分</w:t>
      </w:r>
    </w:p>
    <w:p w14:paraId="0A9FF6AF">
      <w:pPr>
        <w:spacing w:line="360" w:lineRule="auto"/>
        <w:jc w:val="left"/>
        <w:textAlignment w:val="center"/>
        <w:rPr>
          <w:color w:val="000000"/>
        </w:rPr>
      </w:pPr>
      <w:r>
        <w:rPr>
          <w:rFonts w:ascii="宋体" w:hAnsi="宋体" w:eastAsia="宋体" w:cs="宋体"/>
          <w:b/>
          <w:color w:val="000000"/>
          <w:sz w:val="24"/>
        </w:rPr>
        <w:t>本部分共</w:t>
      </w:r>
      <w:r>
        <w:rPr>
          <w:rFonts w:ascii="Times New Roman" w:hAnsi="Times New Roman" w:eastAsia="Times New Roman" w:cs="Times New Roman"/>
          <w:b/>
          <w:color w:val="000000"/>
          <w:sz w:val="24"/>
        </w:rPr>
        <w:t>14</w:t>
      </w:r>
      <w:r>
        <w:rPr>
          <w:rFonts w:ascii="宋体" w:hAnsi="宋体" w:eastAsia="宋体" w:cs="宋体"/>
          <w:b/>
          <w:color w:val="000000"/>
          <w:sz w:val="24"/>
        </w:rPr>
        <w:t>题，共</w:t>
      </w:r>
      <w:r>
        <w:rPr>
          <w:rFonts w:ascii="Times New Roman" w:hAnsi="Times New Roman" w:eastAsia="Times New Roman" w:cs="Times New Roman"/>
          <w:b/>
          <w:color w:val="000000"/>
          <w:sz w:val="24"/>
        </w:rPr>
        <w:t>45</w:t>
      </w:r>
      <w:r>
        <w:rPr>
          <w:rFonts w:ascii="宋体" w:hAnsi="宋体" w:eastAsia="宋体" w:cs="宋体"/>
          <w:b/>
          <w:color w:val="000000"/>
          <w:sz w:val="24"/>
        </w:rPr>
        <w:t>分。</w:t>
      </w:r>
    </w:p>
    <w:p w14:paraId="55DA6455">
      <w:pPr>
        <w:spacing w:line="360" w:lineRule="auto"/>
        <w:jc w:val="left"/>
        <w:textAlignment w:val="center"/>
        <w:rPr>
          <w:color w:val="000000"/>
        </w:rPr>
      </w:pPr>
      <w:r>
        <w:rPr>
          <w:rFonts w:ascii="宋体" w:hAnsi="宋体" w:eastAsia="宋体" w:cs="宋体"/>
          <w:b/>
          <w:color w:val="000000"/>
          <w:sz w:val="24"/>
        </w:rPr>
        <w:t>【生活现象解释】</w:t>
      </w:r>
    </w:p>
    <w:p w14:paraId="7A69782F">
      <w:pPr>
        <w:spacing w:line="360" w:lineRule="auto"/>
        <w:jc w:val="left"/>
        <w:textAlignment w:val="center"/>
        <w:rPr>
          <w:color w:val="000000"/>
        </w:rPr>
      </w:pPr>
      <w:r>
        <w:rPr>
          <w:color w:val="000000"/>
        </w:rPr>
        <w:t xml:space="preserve">26. </w:t>
      </w:r>
      <w:r>
        <w:rPr>
          <w:rFonts w:ascii="宋体" w:hAnsi="宋体" w:eastAsia="宋体" w:cs="宋体"/>
          <w:color w:val="000000"/>
        </w:rPr>
        <w:t>北京中山公园社稷坛中铺设的五色土，是我国土壤资源类型的缩影。</w:t>
      </w:r>
    </w:p>
    <w:p w14:paraId="533DC20C">
      <w:pPr>
        <w:spacing w:line="360" w:lineRule="auto"/>
        <w:jc w:val="left"/>
        <w:textAlignment w:val="center"/>
        <w:rPr>
          <w:color w:val="000000"/>
        </w:rPr>
      </w:pPr>
      <w:r>
        <w:rPr>
          <w:color w:val="000000"/>
        </w:rPr>
        <w:t>（1）</w:t>
      </w:r>
      <w:r>
        <w:rPr>
          <w:rFonts w:ascii="宋体" w:hAnsi="宋体" w:eastAsia="宋体" w:cs="宋体"/>
          <w:color w:val="000000"/>
        </w:rPr>
        <w:t>白土含碳酸钙等白色物质。碳酸钙的化学式为</w:t>
      </w:r>
      <w:r>
        <w:rPr>
          <w:color w:val="000000"/>
        </w:rPr>
        <w:t>_____</w:t>
      </w:r>
      <w:r>
        <w:rPr>
          <w:rFonts w:ascii="宋体" w:hAnsi="宋体" w:eastAsia="宋体" w:cs="宋体"/>
          <w:color w:val="000000"/>
        </w:rPr>
        <w:t>。</w:t>
      </w:r>
    </w:p>
    <w:p w14:paraId="25B6F151">
      <w:pPr>
        <w:spacing w:line="360" w:lineRule="auto"/>
        <w:jc w:val="left"/>
        <w:textAlignment w:val="center"/>
        <w:rPr>
          <w:color w:val="000000"/>
        </w:rPr>
      </w:pPr>
      <w:r>
        <w:rPr>
          <w:color w:val="000000"/>
        </w:rPr>
        <w:t>（2）</w:t>
      </w:r>
      <w:r>
        <w:rPr>
          <w:rFonts w:ascii="宋体" w:hAnsi="宋体" w:eastAsia="宋体" w:cs="宋体"/>
          <w:color w:val="000000"/>
        </w:rPr>
        <w:t>青土中</w:t>
      </w:r>
      <w:r>
        <w:object>
          <v:shape id="_x0000_i1081" o:spt="75" alt="学科网(www.zxxk.com)--教育资源门户，提供试卷、教案、课件、论文、素材以及各类教学资源下载，还有大量而丰富的教学相关资讯！" type="#_x0000_t75" style="height:12.75pt;width:15.75pt;" o:ole="t" filled="f" o:preferrelative="t" stroked="f" coordsize="21600,21600">
            <v:path/>
            <v:fill on="f" focussize="0,0"/>
            <v:stroke on="f" joinstyle="miter"/>
            <v:imagedata r:id="rId124" o:title="eqId4c4f47d27d32b7f205cd916f49623f6b"/>
            <o:lock v:ext="edit" aspectratio="t"/>
            <w10:wrap type="none"/>
            <w10:anchorlock/>
          </v:shape>
          <o:OLEObject Type="Embed" ProgID="Equation.DSMT4" ShapeID="_x0000_i1081" DrawAspect="Content" ObjectID="_1468075781" r:id="rId123">
            <o:LockedField>false</o:LockedField>
          </o:OLEObject>
        </w:object>
      </w:r>
      <w:r>
        <w:rPr>
          <w:rFonts w:ascii="宋体" w:hAnsi="宋体" w:eastAsia="宋体" w:cs="宋体"/>
          <w:color w:val="000000"/>
        </w:rPr>
        <w:t>价铁元素的含量高于其他四种颜色的土。下列物质中，铁元素的化合价为</w:t>
      </w:r>
      <w:r>
        <w:object>
          <v:shape id="_x0000_i1082" o:spt="75" alt="学科网(www.zxxk.com)--教育资源门户，提供试卷、教案、课件、论文、素材以及各类教学资源下载，还有大量而丰富的教学相关资讯！" type="#_x0000_t75" style="height:12.75pt;width:15.75pt;" o:ole="t" filled="f" o:preferrelative="t" stroked="f" coordsize="21600,21600">
            <v:path/>
            <v:fill on="f" focussize="0,0"/>
            <v:stroke on="f" joinstyle="miter"/>
            <v:imagedata r:id="rId124" o:title="eqId4c4f47d27d32b7f205cd916f49623f6b"/>
            <o:lock v:ext="edit" aspectratio="t"/>
            <w10:wrap type="none"/>
            <w10:anchorlock/>
          </v:shape>
          <o:OLEObject Type="Embed" ProgID="Equation.DSMT4" ShapeID="_x0000_i1082" DrawAspect="Content" ObjectID="_1468075782" r:id="rId125">
            <o:LockedField>false</o:LockedField>
          </o:OLEObject>
        </w:object>
      </w:r>
      <w:r>
        <w:rPr>
          <w:rFonts w:ascii="宋体" w:hAnsi="宋体" w:eastAsia="宋体" w:cs="宋体"/>
          <w:color w:val="000000"/>
        </w:rPr>
        <w:t>价的是</w:t>
      </w:r>
      <w:r>
        <w:rPr>
          <w:rFonts w:ascii="Times New Roman" w:hAnsi="Times New Roman" w:eastAsia="Times New Roman" w:cs="Times New Roman"/>
          <w:color w:val="000000"/>
        </w:rPr>
        <w:t>_____(</w:t>
      </w:r>
      <w:r>
        <w:rPr>
          <w:rFonts w:ascii="宋体" w:hAnsi="宋体" w:eastAsia="宋体" w:cs="宋体"/>
          <w:color w:val="000000"/>
        </w:rPr>
        <w:t>填序号</w:t>
      </w:r>
      <w:r>
        <w:rPr>
          <w:rFonts w:ascii="Times New Roman" w:hAnsi="Times New Roman" w:eastAsia="Times New Roman" w:cs="Times New Roman"/>
          <w:color w:val="000000"/>
        </w:rPr>
        <w:t>)</w:t>
      </w:r>
      <w:r>
        <w:rPr>
          <w:rFonts w:ascii="宋体" w:hAnsi="宋体" w:eastAsia="宋体" w:cs="宋体"/>
          <w:color w:val="000000"/>
        </w:rPr>
        <w:t>。</w:t>
      </w:r>
    </w:p>
    <w:p w14:paraId="6C103AD8">
      <w:pPr>
        <w:tabs>
          <w:tab w:val="left" w:pos="3249"/>
          <w:tab w:val="left" w:pos="6497"/>
        </w:tabs>
        <w:spacing w:line="360" w:lineRule="auto"/>
        <w:jc w:val="left"/>
        <w:textAlignment w:val="center"/>
        <w:rPr>
          <w:color w:val="000000"/>
        </w:rPr>
      </w:pPr>
      <w:r>
        <w:rPr>
          <w:color w:val="000000"/>
        </w:rPr>
        <w:t xml:space="preserve">A. </w:t>
      </w:r>
      <w:r>
        <w:object>
          <v:shape id="_x0000_i1083" o:spt="75" alt="学科网(www.zxxk.com)--教育资源门户，提供试卷、教案、课件、论文、素材以及各类教学资源下载，还有大量而丰富的教学相关资讯！" type="#_x0000_t75" style="height:13.95pt;width:24pt;" o:ole="t" filled="f" o:preferrelative="t" stroked="f" coordsize="21600,21600">
            <v:path/>
            <v:fill on="f" focussize="0,0"/>
            <v:stroke on="f" joinstyle="miter"/>
            <v:imagedata r:id="rId127" o:title="eqIdda058aac0962431387cf5e06690578b4"/>
            <o:lock v:ext="edit" aspectratio="t"/>
            <w10:wrap type="none"/>
            <w10:anchorlock/>
          </v:shape>
          <o:OLEObject Type="Embed" ProgID="Equation.DSMT4" ShapeID="_x0000_i1083" DrawAspect="Content" ObjectID="_1468075783" r:id="rId126">
            <o:LockedField>false</o:LockedField>
          </o:OLEObject>
        </w:object>
      </w:r>
      <w:r>
        <w:rPr>
          <w:color w:val="000000"/>
        </w:rPr>
        <w:tab/>
      </w:r>
      <w:r>
        <w:rPr>
          <w:color w:val="000000"/>
        </w:rPr>
        <w:t xml:space="preserve">B. </w:t>
      </w:r>
      <w:r>
        <w:object>
          <v:shape id="_x0000_i1084" o:spt="75" alt="学科网(www.zxxk.com)--教育资源门户，提供试卷、教案、课件、论文、素材以及各类教学资源下载，还有大量而丰富的教学相关资讯！" type="#_x0000_t75" style="height:15pt;width:27.75pt;" o:ole="t" filled="f" o:preferrelative="t" stroked="f" coordsize="21600,21600">
            <v:path/>
            <v:fill on="f" focussize="0,0"/>
            <v:stroke on="f" joinstyle="miter"/>
            <v:imagedata r:id="rId67" o:title="eqIdbd64433131ff93fd151abc85cfe05dba"/>
            <o:lock v:ext="edit" aspectratio="t"/>
            <w10:wrap type="none"/>
            <w10:anchorlock/>
          </v:shape>
          <o:OLEObject Type="Embed" ProgID="Equation.DSMT4" ShapeID="_x0000_i1084" DrawAspect="Content" ObjectID="_1468075784" r:id="rId128">
            <o:LockedField>false</o:LockedField>
          </o:OLEObject>
        </w:object>
      </w:r>
      <w:r>
        <w:rPr>
          <w:color w:val="000000"/>
        </w:rPr>
        <w:tab/>
      </w:r>
      <w:r>
        <w:rPr>
          <w:color w:val="000000"/>
        </w:rPr>
        <w:t xml:space="preserve">C. </w:t>
      </w:r>
      <w:r>
        <w:object>
          <v:shape id="_x0000_i1085" o:spt="75" alt="学科网(www.zxxk.com)--教育资源门户，提供试卷、教案、课件、论文、素材以及各类教学资源下载，还有大量而丰富的教学相关资讯！" type="#_x0000_t75" style="height:18pt;width:30.75pt;" o:ole="t" filled="f" o:preferrelative="t" stroked="f" coordsize="21600,21600">
            <v:path/>
            <v:fill on="f" focussize="0,0"/>
            <v:stroke on="f" joinstyle="miter"/>
            <v:imagedata r:id="rId130" o:title="eqIdbba8c268b645f045374466cb02f50759"/>
            <o:lock v:ext="edit" aspectratio="t"/>
            <w10:wrap type="none"/>
            <w10:anchorlock/>
          </v:shape>
          <o:OLEObject Type="Embed" ProgID="Equation.DSMT4" ShapeID="_x0000_i1085" DrawAspect="Content" ObjectID="_1468075785" r:id="rId129">
            <o:LockedField>false</o:LockedField>
          </o:OLEObject>
        </w:object>
      </w:r>
    </w:p>
    <w:p w14:paraId="3F019F6B">
      <w:pPr>
        <w:spacing w:line="360" w:lineRule="auto"/>
        <w:textAlignment w:val="center"/>
        <w:rPr>
          <w:color w:val="000000"/>
        </w:rPr>
      </w:pPr>
      <w:r>
        <w:rPr>
          <w:color w:val="2E75B6"/>
        </w:rPr>
        <w:t>【答案】</w:t>
      </w:r>
      <w:r>
        <w:rPr>
          <w:color w:val="000000"/>
        </w:rPr>
        <w:t>（1）CaCO</w:t>
      </w:r>
      <w:r>
        <w:rPr>
          <w:color w:val="000000"/>
          <w:vertAlign w:val="subscript"/>
        </w:rPr>
        <w:t>3</w:t>
      </w:r>
      <w:r>
        <w:rPr>
          <w:color w:val="000000"/>
        </w:rPr>
        <w:t xml:space="preserve">    （2）A</w:t>
      </w:r>
    </w:p>
    <w:p w14:paraId="2109167D">
      <w:pPr>
        <w:spacing w:line="360" w:lineRule="auto"/>
        <w:textAlignment w:val="center"/>
        <w:rPr>
          <w:color w:val="000000"/>
        </w:rPr>
      </w:pPr>
      <w:r>
        <w:rPr>
          <w:color w:val="2E75B6"/>
        </w:rPr>
        <w:t>【解析】</w:t>
      </w:r>
    </w:p>
    <w:p w14:paraId="742259CB">
      <w:pPr>
        <w:spacing w:line="360" w:lineRule="auto"/>
        <w:textAlignment w:val="center"/>
        <w:rPr>
          <w:color w:val="000000"/>
        </w:rPr>
      </w:pPr>
      <w:r>
        <w:rPr>
          <w:color w:val="000000"/>
        </w:rPr>
        <w:t>【小问1详解】</w:t>
      </w:r>
    </w:p>
    <w:p w14:paraId="16FA7D39">
      <w:pPr>
        <w:spacing w:line="360" w:lineRule="auto"/>
        <w:jc w:val="left"/>
        <w:textAlignment w:val="center"/>
        <w:rPr>
          <w:color w:val="000000"/>
        </w:rPr>
      </w:pPr>
      <w:r>
        <w:rPr>
          <w:color w:val="000000"/>
        </w:rPr>
        <w:t>碳酸钙中钙元素显示+2价，碳酸根显示-2价，化学式为CaCO</w:t>
      </w:r>
      <w:r>
        <w:rPr>
          <w:color w:val="000000"/>
          <w:vertAlign w:val="subscript"/>
        </w:rPr>
        <w:t>3</w:t>
      </w:r>
      <w:r>
        <w:rPr>
          <w:color w:val="000000"/>
        </w:rPr>
        <w:t>；</w:t>
      </w:r>
    </w:p>
    <w:p w14:paraId="6D575027">
      <w:pPr>
        <w:spacing w:line="360" w:lineRule="auto"/>
        <w:jc w:val="left"/>
        <w:textAlignment w:val="center"/>
        <w:rPr>
          <w:color w:val="000000"/>
        </w:rPr>
      </w:pPr>
      <w:r>
        <w:rPr>
          <w:color w:val="000000"/>
        </w:rPr>
        <w:t>【小问2详解】</w:t>
      </w:r>
    </w:p>
    <w:p w14:paraId="76C417E4">
      <w:pPr>
        <w:spacing w:line="360" w:lineRule="auto"/>
        <w:jc w:val="left"/>
        <w:textAlignment w:val="center"/>
        <w:rPr>
          <w:color w:val="000000"/>
        </w:rPr>
      </w:pPr>
      <w:r>
        <w:rPr>
          <w:color w:val="000000"/>
        </w:rPr>
        <w:t>根据在化合物中各元素正负化合价代数和为0；</w:t>
      </w:r>
    </w:p>
    <w:p w14:paraId="2403397A">
      <w:pPr>
        <w:spacing w:line="360" w:lineRule="auto"/>
        <w:jc w:val="left"/>
        <w:textAlignment w:val="center"/>
        <w:rPr>
          <w:color w:val="000000"/>
        </w:rPr>
      </w:pPr>
      <w:r>
        <w:rPr>
          <w:color w:val="000000"/>
        </w:rPr>
        <w:t>A、FeO中氧元素显示-2价，则铁元素显+2价，符合题意；</w:t>
      </w:r>
    </w:p>
    <w:p w14:paraId="50ECC6C9">
      <w:pPr>
        <w:spacing w:line="360" w:lineRule="auto"/>
        <w:jc w:val="left"/>
        <w:textAlignment w:val="center"/>
        <w:rPr>
          <w:color w:val="000000"/>
        </w:rPr>
      </w:pPr>
      <w:r>
        <w:rPr>
          <w:color w:val="000000"/>
        </w:rPr>
        <w:t>B、Fe</w:t>
      </w:r>
      <w:r>
        <w:rPr>
          <w:color w:val="000000"/>
          <w:vertAlign w:val="subscript"/>
        </w:rPr>
        <w:t>2</w:t>
      </w:r>
      <w:r>
        <w:rPr>
          <w:color w:val="000000"/>
        </w:rPr>
        <w:t>O</w:t>
      </w:r>
      <w:r>
        <w:rPr>
          <w:color w:val="000000"/>
          <w:vertAlign w:val="subscript"/>
        </w:rPr>
        <w:t>3</w:t>
      </w:r>
      <w:r>
        <w:rPr>
          <w:color w:val="000000"/>
        </w:rPr>
        <w:t>中氧元素显-2价，则铁元素显+3价，不符合题意；</w:t>
      </w:r>
    </w:p>
    <w:p w14:paraId="15791F55">
      <w:pPr>
        <w:spacing w:line="360" w:lineRule="auto"/>
        <w:jc w:val="left"/>
        <w:textAlignment w:val="center"/>
        <w:rPr>
          <w:color w:val="000000"/>
        </w:rPr>
      </w:pPr>
      <w:r>
        <w:rPr>
          <w:color w:val="000000"/>
        </w:rPr>
        <w:t>C、FeCl</w:t>
      </w:r>
      <w:r>
        <w:rPr>
          <w:color w:val="000000"/>
          <w:vertAlign w:val="subscript"/>
        </w:rPr>
        <w:t>3</w:t>
      </w:r>
      <w:r>
        <w:rPr>
          <w:color w:val="000000"/>
        </w:rPr>
        <w:t>中氯元素显-1价，则铁元素显+3价，不符合题意；</w:t>
      </w:r>
    </w:p>
    <w:p w14:paraId="4861F99F">
      <w:pPr>
        <w:spacing w:line="360" w:lineRule="auto"/>
        <w:jc w:val="left"/>
        <w:textAlignment w:val="center"/>
        <w:rPr>
          <w:color w:val="000000"/>
        </w:rPr>
      </w:pPr>
      <w:r>
        <w:rPr>
          <w:color w:val="000000"/>
        </w:rPr>
        <w:t>故选A。</w:t>
      </w:r>
    </w:p>
    <w:p w14:paraId="0A804333">
      <w:pPr>
        <w:spacing w:line="360" w:lineRule="auto"/>
        <w:jc w:val="left"/>
        <w:textAlignment w:val="center"/>
        <w:rPr>
          <w:color w:val="000000"/>
        </w:rPr>
      </w:pPr>
      <w:r>
        <w:rPr>
          <w:color w:val="000000"/>
        </w:rPr>
        <w:t xml:space="preserve">27. </w:t>
      </w:r>
      <w:r>
        <w:rPr>
          <w:rFonts w:ascii="宋体" w:hAnsi="宋体" w:eastAsia="宋体" w:cs="宋体"/>
          <w:color w:val="000000"/>
        </w:rPr>
        <w:t>小组同学在实践活动中制作了如下图所示的简易净水器，并用其净化浑浊的河水。</w:t>
      </w:r>
    </w:p>
    <w:p w14:paraId="2683FAB5">
      <w:pPr>
        <w:spacing w:line="360" w:lineRule="auto"/>
        <w:jc w:val="left"/>
        <w:textAlignment w:val="center"/>
        <w:rPr>
          <w:color w:val="000000"/>
        </w:rPr>
      </w:pPr>
      <w:r>
        <w:rPr>
          <w:color w:val="000000"/>
        </w:rPr>
        <w:drawing>
          <wp:inline distT="0" distB="0" distL="114300" distR="114300">
            <wp:extent cx="1104900" cy="110490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131"/>
                    <a:stretch>
                      <a:fillRect/>
                    </a:stretch>
                  </pic:blipFill>
                  <pic:spPr>
                    <a:xfrm>
                      <a:off x="0" y="0"/>
                      <a:ext cx="1104900" cy="1104900"/>
                    </a:xfrm>
                    <a:prstGeom prst="rect">
                      <a:avLst/>
                    </a:prstGeom>
                  </pic:spPr>
                </pic:pic>
              </a:graphicData>
            </a:graphic>
          </wp:inline>
        </w:drawing>
      </w:r>
    </w:p>
    <w:p w14:paraId="65525640">
      <w:pPr>
        <w:spacing w:line="360" w:lineRule="auto"/>
        <w:jc w:val="left"/>
        <w:textAlignment w:val="center"/>
        <w:rPr>
          <w:color w:val="000000"/>
        </w:rPr>
      </w:pPr>
      <w:r>
        <w:rPr>
          <w:color w:val="000000"/>
        </w:rPr>
        <w:t>（1）</w:t>
      </w:r>
      <w:r>
        <w:rPr>
          <w:rFonts w:ascii="宋体" w:hAnsi="宋体" w:eastAsia="宋体" w:cs="宋体"/>
          <w:color w:val="000000"/>
        </w:rPr>
        <w:t>活性炭的作用是</w:t>
      </w:r>
      <w:r>
        <w:rPr>
          <w:color w:val="000000"/>
        </w:rPr>
        <w:t>_____</w:t>
      </w:r>
      <w:r>
        <w:rPr>
          <w:rFonts w:ascii="宋体" w:hAnsi="宋体" w:eastAsia="宋体" w:cs="宋体"/>
          <w:color w:val="000000"/>
        </w:rPr>
        <w:t>。</w:t>
      </w:r>
    </w:p>
    <w:p w14:paraId="09855094">
      <w:pPr>
        <w:spacing w:line="360" w:lineRule="auto"/>
        <w:jc w:val="left"/>
        <w:textAlignment w:val="center"/>
        <w:rPr>
          <w:color w:val="000000"/>
        </w:rPr>
      </w:pPr>
      <w:r>
        <w:rPr>
          <w:color w:val="000000"/>
        </w:rPr>
        <w:t>（2）</w:t>
      </w:r>
      <w:r>
        <w:rPr>
          <w:rFonts w:ascii="宋体" w:hAnsi="宋体" w:eastAsia="宋体" w:cs="宋体"/>
          <w:color w:val="000000"/>
        </w:rPr>
        <w:t>得到的水属于</w:t>
      </w:r>
      <w:r>
        <w:rPr>
          <w:color w:val="000000"/>
        </w:rPr>
        <w:t>_____</w:t>
      </w:r>
      <w:r>
        <w:rPr>
          <w:rFonts w:ascii="Times New Roman" w:hAnsi="Times New Roman" w:eastAsia="Times New Roman" w:cs="Times New Roman"/>
          <w:color w:val="000000"/>
        </w:rPr>
        <w:t>(</w:t>
      </w:r>
      <w:r>
        <w:rPr>
          <w:rFonts w:ascii="宋体" w:hAnsi="宋体" w:eastAsia="宋体" w:cs="宋体"/>
          <w:color w:val="000000"/>
        </w:rPr>
        <w:t>填“混合物”或“纯净物”</w:t>
      </w:r>
      <w:r>
        <w:rPr>
          <w:rFonts w:ascii="Times New Roman" w:hAnsi="Times New Roman" w:eastAsia="Times New Roman" w:cs="Times New Roman"/>
          <w:color w:val="000000"/>
        </w:rPr>
        <w:t>)</w:t>
      </w:r>
      <w:r>
        <w:rPr>
          <w:rFonts w:ascii="宋体" w:hAnsi="宋体" w:eastAsia="宋体" w:cs="宋体"/>
          <w:color w:val="000000"/>
        </w:rPr>
        <w:t>。</w:t>
      </w:r>
    </w:p>
    <w:p w14:paraId="49D3EDA8">
      <w:pPr>
        <w:spacing w:line="360" w:lineRule="auto"/>
        <w:textAlignment w:val="center"/>
        <w:rPr>
          <w:color w:val="000000"/>
        </w:rPr>
      </w:pPr>
      <w:r>
        <w:rPr>
          <w:color w:val="2E75B6"/>
        </w:rPr>
        <w:t>【答案】</w:t>
      </w:r>
      <w:r>
        <w:rPr>
          <w:color w:val="000000"/>
        </w:rPr>
        <w:t xml:space="preserve">（1）吸附色素和异味    </w:t>
      </w:r>
    </w:p>
    <w:p w14:paraId="030C985C">
      <w:pPr>
        <w:spacing w:line="360" w:lineRule="auto"/>
        <w:textAlignment w:val="center"/>
        <w:rPr>
          <w:color w:val="000000"/>
        </w:rPr>
      </w:pPr>
      <w:r>
        <w:rPr>
          <w:color w:val="000000"/>
        </w:rPr>
        <w:t>（2）混合物</w:t>
      </w:r>
    </w:p>
    <w:p w14:paraId="17CE2A8A">
      <w:pPr>
        <w:spacing w:line="360" w:lineRule="auto"/>
        <w:textAlignment w:val="center"/>
        <w:rPr>
          <w:color w:val="000000"/>
        </w:rPr>
      </w:pPr>
      <w:r>
        <w:rPr>
          <w:color w:val="2E75B6"/>
        </w:rPr>
        <w:t>【解析】</w:t>
      </w:r>
    </w:p>
    <w:p w14:paraId="099F587F">
      <w:pPr>
        <w:spacing w:line="360" w:lineRule="auto"/>
        <w:textAlignment w:val="center"/>
        <w:rPr>
          <w:color w:val="000000"/>
        </w:rPr>
      </w:pPr>
      <w:r>
        <w:rPr>
          <w:color w:val="000000"/>
        </w:rPr>
        <w:t>【小问1详解】</w:t>
      </w:r>
    </w:p>
    <w:p w14:paraId="407521B5">
      <w:pPr>
        <w:spacing w:line="360" w:lineRule="auto"/>
        <w:jc w:val="left"/>
        <w:textAlignment w:val="center"/>
        <w:rPr>
          <w:color w:val="000000"/>
        </w:rPr>
      </w:pPr>
      <w:r>
        <w:rPr>
          <w:color w:val="000000"/>
        </w:rPr>
        <w:t>活性炭具有吸附性，可以吸附水中的色素和异味；</w:t>
      </w:r>
    </w:p>
    <w:p w14:paraId="176E8797">
      <w:pPr>
        <w:spacing w:line="360" w:lineRule="auto"/>
        <w:jc w:val="left"/>
        <w:textAlignment w:val="center"/>
        <w:rPr>
          <w:color w:val="000000"/>
        </w:rPr>
      </w:pPr>
      <w:r>
        <w:rPr>
          <w:color w:val="000000"/>
        </w:rPr>
        <w:t>【小问2详解】</w:t>
      </w:r>
    </w:p>
    <w:p w14:paraId="0B93B5CE">
      <w:pPr>
        <w:spacing w:line="360" w:lineRule="auto"/>
        <w:jc w:val="left"/>
        <w:textAlignment w:val="center"/>
        <w:rPr>
          <w:color w:val="000000"/>
        </w:rPr>
      </w:pPr>
      <w:r>
        <w:rPr>
          <w:color w:val="000000"/>
        </w:rPr>
        <w:t>经过简易净水器的过滤、吸附后，得到的水中仍含有可溶性杂质，属于混合物。</w:t>
      </w:r>
    </w:p>
    <w:p w14:paraId="3562F922">
      <w:pPr>
        <w:spacing w:line="360" w:lineRule="auto"/>
        <w:jc w:val="left"/>
        <w:textAlignment w:val="center"/>
        <w:rPr>
          <w:color w:val="000000"/>
        </w:rPr>
      </w:pPr>
      <w:r>
        <w:rPr>
          <w:color w:val="000000"/>
        </w:rPr>
        <w:t xml:space="preserve">28. </w:t>
      </w:r>
      <w:r>
        <w:rPr>
          <w:rFonts w:ascii="宋体" w:hAnsi="宋体" w:eastAsia="宋体" w:cs="宋体"/>
          <w:color w:val="000000"/>
        </w:rPr>
        <w:t>化学与生活息息相关。</w:t>
      </w:r>
    </w:p>
    <w:p w14:paraId="489C7F50">
      <w:pPr>
        <w:spacing w:line="360" w:lineRule="auto"/>
        <w:jc w:val="left"/>
        <w:textAlignment w:val="center"/>
        <w:rPr>
          <w:color w:val="000000"/>
        </w:rPr>
      </w:pPr>
      <w:r>
        <w:rPr>
          <w:color w:val="000000"/>
        </w:rPr>
        <w:drawing>
          <wp:inline distT="0" distB="0" distL="114300" distR="114300">
            <wp:extent cx="3038475" cy="914400"/>
            <wp:effectExtent l="0" t="0" r="9525"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132"/>
                    <a:stretch>
                      <a:fillRect/>
                    </a:stretch>
                  </pic:blipFill>
                  <pic:spPr>
                    <a:xfrm>
                      <a:off x="0" y="0"/>
                      <a:ext cx="3038475" cy="914400"/>
                    </a:xfrm>
                    <a:prstGeom prst="rect">
                      <a:avLst/>
                    </a:prstGeom>
                  </pic:spPr>
                </pic:pic>
              </a:graphicData>
            </a:graphic>
          </wp:inline>
        </w:drawing>
      </w:r>
      <w:r>
        <w:rPr>
          <w:color w:val="000000"/>
        </w:rPr>
        <w:t xml:space="preserve">  </w:t>
      </w:r>
    </w:p>
    <w:p w14:paraId="408EBB06">
      <w:pPr>
        <w:spacing w:line="360" w:lineRule="auto"/>
        <w:jc w:val="left"/>
        <w:textAlignment w:val="center"/>
        <w:rPr>
          <w:color w:val="000000"/>
        </w:rPr>
      </w:pPr>
      <w:r>
        <w:rPr>
          <w:color w:val="000000"/>
        </w:rPr>
        <w:t>（1）</w:t>
      </w:r>
      <w:r>
        <w:rPr>
          <w:rFonts w:ascii="宋体" w:hAnsi="宋体" w:eastAsia="宋体" w:cs="宋体"/>
          <w:color w:val="000000"/>
        </w:rPr>
        <w:t>铜可用于制作导线，主要利用了其延展性和</w:t>
      </w:r>
      <w:r>
        <w:rPr>
          <w:color w:val="000000"/>
        </w:rPr>
        <w:t>_____</w:t>
      </w:r>
      <w:r>
        <w:rPr>
          <w:rFonts w:ascii="宋体" w:hAnsi="宋体" w:eastAsia="宋体" w:cs="宋体"/>
          <w:color w:val="000000"/>
        </w:rPr>
        <w:t>。</w:t>
      </w:r>
    </w:p>
    <w:p w14:paraId="18E64F4C">
      <w:pPr>
        <w:spacing w:line="360" w:lineRule="auto"/>
        <w:jc w:val="left"/>
        <w:textAlignment w:val="center"/>
        <w:rPr>
          <w:color w:val="000000"/>
        </w:rPr>
      </w:pPr>
      <w:r>
        <w:rPr>
          <w:color w:val="000000"/>
        </w:rPr>
        <w:t>（2）</w:t>
      </w:r>
      <w:r>
        <w:rPr>
          <w:rFonts w:ascii="宋体" w:hAnsi="宋体" w:eastAsia="宋体" w:cs="宋体"/>
          <w:color w:val="000000"/>
        </w:rPr>
        <w:t>湿衣服晾晒后变干，用分子的观点解释其原因：</w:t>
      </w:r>
      <w:r>
        <w:rPr>
          <w:color w:val="000000"/>
        </w:rPr>
        <w:t>_____</w:t>
      </w:r>
      <w:r>
        <w:rPr>
          <w:rFonts w:ascii="宋体" w:hAnsi="宋体" w:eastAsia="宋体" w:cs="宋体"/>
          <w:color w:val="000000"/>
        </w:rPr>
        <w:t>。</w:t>
      </w:r>
    </w:p>
    <w:p w14:paraId="5CD25A44">
      <w:pPr>
        <w:spacing w:line="360" w:lineRule="auto"/>
        <w:jc w:val="left"/>
        <w:textAlignment w:val="center"/>
        <w:rPr>
          <w:color w:val="000000"/>
        </w:rPr>
      </w:pPr>
      <w:r>
        <w:rPr>
          <w:color w:val="000000"/>
        </w:rPr>
        <w:t>（3）</w:t>
      </w:r>
      <w:r>
        <w:object>
          <v:shape id="_x0000_i1086" o:spt="75" alt="学科网(www.zxxk.com)--教育资源门户，提供试卷、教案、课件、论文、素材以及各类教学资源下载，还有大量而丰富的教学相关资讯！" type="#_x0000_t75" style="height:18pt;width:47.25pt;" o:ole="t" filled="f" o:preferrelative="t" stroked="f" coordsize="21600,21600">
            <v:path/>
            <v:fill on="f" focussize="0,0"/>
            <v:stroke on="f" joinstyle="miter"/>
            <v:imagedata r:id="rId35" o:title="eqId2c3e803e5cc9649df47289d5c8c60474"/>
            <o:lock v:ext="edit" aspectratio="t"/>
            <w10:wrap type="none"/>
            <w10:anchorlock/>
          </v:shape>
          <o:OLEObject Type="Embed" ProgID="Equation.DSMT4" ShapeID="_x0000_i1086" DrawAspect="Content" ObjectID="_1468075786" r:id="rId133">
            <o:LockedField>false</o:LockedField>
          </o:OLEObject>
        </w:object>
      </w:r>
      <w:r>
        <w:rPr>
          <w:rFonts w:ascii="宋体" w:hAnsi="宋体" w:eastAsia="宋体" w:cs="宋体"/>
          <w:color w:val="000000"/>
        </w:rPr>
        <w:t>可用于治疗胃酸</w:t>
      </w:r>
      <w:r>
        <w:rPr>
          <w:rFonts w:ascii="Times New Roman" w:hAnsi="Times New Roman" w:eastAsia="Times New Roman" w:cs="Times New Roman"/>
          <w:color w:val="000000"/>
        </w:rPr>
        <w:t>(</w:t>
      </w:r>
      <w:r>
        <w:rPr>
          <w:rFonts w:ascii="宋体" w:hAnsi="宋体" w:eastAsia="宋体" w:cs="宋体"/>
          <w:color w:val="000000"/>
        </w:rPr>
        <w:t>主要成分为盐酸</w:t>
      </w:r>
      <w:r>
        <w:rPr>
          <w:rFonts w:ascii="Times New Roman" w:hAnsi="Times New Roman" w:eastAsia="Times New Roman" w:cs="Times New Roman"/>
          <w:color w:val="000000"/>
        </w:rPr>
        <w:t>)</w:t>
      </w:r>
      <w:r>
        <w:rPr>
          <w:rFonts w:ascii="宋体" w:hAnsi="宋体" w:eastAsia="宋体" w:cs="宋体"/>
          <w:color w:val="000000"/>
        </w:rPr>
        <w:t>过多症，原理为</w:t>
      </w:r>
      <w:r>
        <w:rPr>
          <w:color w:val="000000"/>
        </w:rPr>
        <w:t>_____</w:t>
      </w:r>
      <w:r>
        <w:rPr>
          <w:rFonts w:ascii="Times New Roman" w:hAnsi="Times New Roman" w:eastAsia="Times New Roman" w:cs="Times New Roman"/>
          <w:color w:val="000000"/>
        </w:rPr>
        <w:t>(</w:t>
      </w:r>
      <w:r>
        <w:rPr>
          <w:rFonts w:ascii="宋体" w:hAnsi="宋体" w:eastAsia="宋体" w:cs="宋体"/>
          <w:color w:val="000000"/>
        </w:rPr>
        <w:t>用化学方程式表示</w:t>
      </w:r>
      <w:r>
        <w:rPr>
          <w:rFonts w:ascii="Times New Roman" w:hAnsi="Times New Roman" w:eastAsia="Times New Roman" w:cs="Times New Roman"/>
          <w:color w:val="000000"/>
        </w:rPr>
        <w:t>)</w:t>
      </w:r>
      <w:r>
        <w:rPr>
          <w:rFonts w:ascii="宋体" w:hAnsi="宋体" w:eastAsia="宋体" w:cs="宋体"/>
          <w:color w:val="000000"/>
        </w:rPr>
        <w:t>。</w:t>
      </w:r>
    </w:p>
    <w:p w14:paraId="102C2F1F">
      <w:pPr>
        <w:spacing w:line="360" w:lineRule="auto"/>
        <w:textAlignment w:val="center"/>
        <w:rPr>
          <w:color w:val="000000"/>
        </w:rPr>
      </w:pPr>
      <w:r>
        <w:rPr>
          <w:color w:val="2E75B6"/>
        </w:rPr>
        <w:t>【答案】</w:t>
      </w:r>
      <w:r>
        <w:rPr>
          <w:color w:val="000000"/>
        </w:rPr>
        <w:t xml:space="preserve">（1）导电性    （2）分子在不断地运动    </w:t>
      </w:r>
    </w:p>
    <w:p w14:paraId="66BAEF06">
      <w:pPr>
        <w:spacing w:line="360" w:lineRule="auto"/>
        <w:textAlignment w:val="center"/>
        <w:rPr>
          <w:color w:val="000000"/>
        </w:rPr>
      </w:pPr>
      <w:r>
        <w:rPr>
          <w:color w:val="000000"/>
        </w:rPr>
        <w:t>（3）</w:t>
      </w:r>
      <w:r>
        <w:object>
          <v:shape id="_x0000_i1087" o:spt="75" alt="学科网(www.zxxk.com)--教育资源门户，提供试卷、教案、课件、论文、素材以及各类教学资源下载，还有大量而丰富的教学相关资讯！" type="#_x0000_t75" style="height:18.75pt;width:179.25pt;" o:ole="t" filled="f" o:preferrelative="t" stroked="f" coordsize="21600,21600">
            <v:path/>
            <v:fill on="f" focussize="0,0"/>
            <v:stroke on="f" joinstyle="miter"/>
            <v:imagedata r:id="rId135" o:title="eqIdc1a6ae4787a79207c8f5a45696e41a79"/>
            <o:lock v:ext="edit" aspectratio="t"/>
            <w10:wrap type="none"/>
            <w10:anchorlock/>
          </v:shape>
          <o:OLEObject Type="Embed" ProgID="Equation.DSMT4" ShapeID="_x0000_i1087" DrawAspect="Content" ObjectID="_1468075787" r:id="rId134">
            <o:LockedField>false</o:LockedField>
          </o:OLEObject>
        </w:object>
      </w:r>
      <w:r>
        <w:rPr>
          <w:color w:val="000000"/>
        </w:rPr>
        <w:br w:type="textWrapping"/>
      </w:r>
    </w:p>
    <w:p w14:paraId="48C31638">
      <w:pPr>
        <w:spacing w:line="360" w:lineRule="auto"/>
        <w:textAlignment w:val="center"/>
        <w:rPr>
          <w:color w:val="000000"/>
        </w:rPr>
      </w:pPr>
      <w:r>
        <w:rPr>
          <w:color w:val="2E75B6"/>
        </w:rPr>
        <w:t>【解析】</w:t>
      </w:r>
    </w:p>
    <w:p w14:paraId="0F91DA66">
      <w:pPr>
        <w:spacing w:line="360" w:lineRule="auto"/>
        <w:textAlignment w:val="center"/>
        <w:rPr>
          <w:color w:val="000000"/>
        </w:rPr>
      </w:pPr>
      <w:r>
        <w:rPr>
          <w:color w:val="000000"/>
        </w:rPr>
        <w:t>【小问1详解】</w:t>
      </w:r>
    </w:p>
    <w:p w14:paraId="3BD5D54A">
      <w:pPr>
        <w:spacing w:line="360" w:lineRule="auto"/>
        <w:jc w:val="left"/>
        <w:textAlignment w:val="center"/>
        <w:rPr>
          <w:color w:val="000000"/>
        </w:rPr>
      </w:pPr>
      <w:r>
        <w:rPr>
          <w:color w:val="000000"/>
        </w:rPr>
        <w:t>铜可用于制作导线，主要利用了其延展性和导电性，故填：导电性；</w:t>
      </w:r>
    </w:p>
    <w:p w14:paraId="46E89601">
      <w:pPr>
        <w:spacing w:line="360" w:lineRule="auto"/>
        <w:jc w:val="left"/>
        <w:textAlignment w:val="center"/>
        <w:rPr>
          <w:color w:val="000000"/>
        </w:rPr>
      </w:pPr>
      <w:r>
        <w:rPr>
          <w:color w:val="000000"/>
        </w:rPr>
        <w:t>【小问2详解】</w:t>
      </w:r>
    </w:p>
    <w:p w14:paraId="02DB18A2">
      <w:pPr>
        <w:spacing w:line="360" w:lineRule="auto"/>
        <w:jc w:val="left"/>
        <w:textAlignment w:val="center"/>
        <w:rPr>
          <w:color w:val="000000"/>
        </w:rPr>
      </w:pPr>
      <w:r>
        <w:rPr>
          <w:color w:val="000000"/>
        </w:rPr>
        <w:t>湿衣服晾晒后变干，其原因是分子在不断地运动，水分子跑到空气中去了，故填：分子在不断地运动；</w:t>
      </w:r>
    </w:p>
    <w:p w14:paraId="3AE86BD2">
      <w:pPr>
        <w:spacing w:line="360" w:lineRule="auto"/>
        <w:jc w:val="left"/>
        <w:textAlignment w:val="center"/>
        <w:rPr>
          <w:color w:val="000000"/>
        </w:rPr>
      </w:pPr>
      <w:r>
        <w:rPr>
          <w:color w:val="000000"/>
        </w:rPr>
        <w:t>【小问3详解】</w:t>
      </w:r>
    </w:p>
    <w:p w14:paraId="2F201EB0">
      <w:pPr>
        <w:spacing w:line="360" w:lineRule="auto"/>
        <w:jc w:val="left"/>
        <w:textAlignment w:val="center"/>
        <w:rPr>
          <w:color w:val="000000"/>
        </w:rPr>
      </w:pPr>
      <w:r>
        <w:rPr>
          <w:color w:val="000000"/>
        </w:rPr>
        <w:t>NaHCO</w:t>
      </w:r>
      <w:r>
        <w:rPr>
          <w:color w:val="000000"/>
          <w:vertAlign w:val="subscript"/>
        </w:rPr>
        <w:t xml:space="preserve">3 </w:t>
      </w:r>
      <w:r>
        <w:rPr>
          <w:color w:val="000000"/>
        </w:rPr>
        <w:t>可用于治疗胃酸(主要成分为盐酸)过多症，原理为碳酸氢钠与胃酸的主要成分盐酸反应生成氯化钠、二氧化碳和水，化学方程式为</w:t>
      </w:r>
      <w:r>
        <w:object>
          <v:shape id="_x0000_i1088" o:spt="75" alt="学科网(www.zxxk.com)--教育资源门户，提供试卷、教案、课件、论文、素材以及各类教学资源下载，还有大量而丰富的教学相关资讯！" type="#_x0000_t75" style="height:18.75pt;width:179.25pt;" o:ole="t" filled="f" o:preferrelative="t" stroked="f" coordsize="21600,21600">
            <v:path/>
            <v:fill on="f" focussize="0,0"/>
            <v:stroke on="f" joinstyle="miter"/>
            <v:imagedata r:id="rId135" o:title="eqIdc1a6ae4787a79207c8f5a45696e41a79"/>
            <o:lock v:ext="edit" aspectratio="t"/>
            <w10:wrap type="none"/>
            <w10:anchorlock/>
          </v:shape>
          <o:OLEObject Type="Embed" ProgID="Equation.DSMT4" ShapeID="_x0000_i1088" DrawAspect="Content" ObjectID="_1468075788" r:id="rId136">
            <o:LockedField>false</o:LockedField>
          </o:OLEObject>
        </w:object>
      </w:r>
      <w:r>
        <w:rPr>
          <w:color w:val="000000"/>
        </w:rPr>
        <w:t>，故填：</w:t>
      </w:r>
      <w:r>
        <w:object>
          <v:shape id="_x0000_i1089" o:spt="75" alt="学科网(www.zxxk.com)--教育资源门户，提供试卷、教案、课件、论文、素材以及各类教学资源下载，还有大量而丰富的教学相关资讯！" type="#_x0000_t75" style="height:18.75pt;width:179.25pt;" o:ole="t" filled="f" o:preferrelative="t" stroked="f" coordsize="21600,21600">
            <v:path/>
            <v:fill on="f" focussize="0,0"/>
            <v:stroke on="f" joinstyle="miter"/>
            <v:imagedata r:id="rId135" o:title="eqIdc1a6ae4787a79207c8f5a45696e41a79"/>
            <o:lock v:ext="edit" aspectratio="t"/>
            <w10:wrap type="none"/>
            <w10:anchorlock/>
          </v:shape>
          <o:OLEObject Type="Embed" ProgID="Equation.DSMT4" ShapeID="_x0000_i1089" DrawAspect="Content" ObjectID="_1468075789" r:id="rId137">
            <o:LockedField>false</o:LockedField>
          </o:OLEObject>
        </w:object>
      </w:r>
      <w:r>
        <w:rPr>
          <w:color w:val="000000"/>
        </w:rPr>
        <w:t>。</w:t>
      </w:r>
    </w:p>
    <w:p w14:paraId="344752BE">
      <w:pPr>
        <w:spacing w:line="360" w:lineRule="auto"/>
        <w:jc w:val="left"/>
        <w:textAlignment w:val="center"/>
        <w:rPr>
          <w:color w:val="000000"/>
        </w:rPr>
      </w:pPr>
      <w:r>
        <w:rPr>
          <w:rFonts w:ascii="宋体" w:hAnsi="宋体" w:eastAsia="宋体" w:cs="宋体"/>
          <w:b/>
          <w:color w:val="000000"/>
          <w:sz w:val="24"/>
        </w:rPr>
        <w:t>【科普阅读理解】</w:t>
      </w:r>
    </w:p>
    <w:p w14:paraId="555C964E">
      <w:pPr>
        <w:spacing w:line="360" w:lineRule="auto"/>
        <w:jc w:val="left"/>
        <w:textAlignment w:val="center"/>
        <w:rPr>
          <w:color w:val="000000"/>
        </w:rPr>
      </w:pPr>
      <w:r>
        <w:rPr>
          <w:color w:val="000000"/>
        </w:rPr>
        <w:t xml:space="preserve">29. </w:t>
      </w:r>
      <w:r>
        <w:rPr>
          <w:rFonts w:ascii="宋体" w:hAnsi="宋体" w:eastAsia="宋体" w:cs="宋体"/>
          <w:color w:val="000000"/>
        </w:rPr>
        <w:t>阅读下面科普短文</w:t>
      </w:r>
    </w:p>
    <w:p w14:paraId="41E1B10C">
      <w:pPr>
        <w:spacing w:line="360" w:lineRule="auto"/>
        <w:jc w:val="left"/>
        <w:textAlignment w:val="center"/>
        <w:rPr>
          <w:color w:val="000000"/>
        </w:rPr>
      </w:pPr>
      <w:r>
        <w:rPr>
          <w:rFonts w:ascii="宋体" w:hAnsi="宋体" w:eastAsia="宋体" w:cs="宋体"/>
          <w:color w:val="000000"/>
        </w:rPr>
        <w:t>保鲜膜通常有适度的透氧性和不透湿性，能调节被保鲜品周围</w:t>
      </w:r>
      <w:r>
        <w:object>
          <v:shape id="_x0000_i1090"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48" o:title="eqId1e762a80c1216318892c2155bef79681"/>
            <o:lock v:ext="edit" aspectratio="t"/>
            <w10:wrap type="none"/>
            <w10:anchorlock/>
          </v:shape>
          <o:OLEObject Type="Embed" ProgID="Equation.DSMT4" ShapeID="_x0000_i1090" DrawAspect="Content" ObjectID="_1468075790" r:id="rId138">
            <o:LockedField>false</o:LockedField>
          </o:OLEObject>
        </w:object>
      </w:r>
      <w:r>
        <w:rPr>
          <w:rFonts w:ascii="宋体" w:hAnsi="宋体" w:eastAsia="宋体" w:cs="宋体"/>
          <w:color w:val="000000"/>
        </w:rPr>
        <w:t>和</w:t>
      </w:r>
      <w:r>
        <w:object>
          <v:shape id="_x0000_i1091" o:spt="75" alt="学科网(www.zxxk.com)--教育资源门户，提供试卷、教案、课件、论文、素材以及各类教学资源下载，还有大量而丰富的教学相关资讯！" type="#_x0000_t75" style="height:18pt;width:26pt;" o:ole="t" filled="f" o:preferrelative="t" stroked="f" coordsize="21600,21600">
            <v:path/>
            <v:fill on="f" focussize="0,0"/>
            <v:stroke on="f" joinstyle="miter"/>
            <v:imagedata r:id="rId140" o:title="eqId6e9b0547b553bc0c6d94299341006c14"/>
            <o:lock v:ext="edit" aspectratio="t"/>
            <w10:wrap type="none"/>
            <w10:anchorlock/>
          </v:shape>
          <o:OLEObject Type="Embed" ProgID="Equation.DSMT4" ShapeID="_x0000_i1091" DrawAspect="Content" ObjectID="_1468075791" r:id="rId139">
            <o:LockedField>false</o:LockedField>
          </o:OLEObject>
        </w:object>
      </w:r>
      <w:r>
        <w:rPr>
          <w:rFonts w:ascii="宋体" w:hAnsi="宋体" w:eastAsia="宋体" w:cs="宋体"/>
          <w:color w:val="000000"/>
        </w:rPr>
        <w:t>的含量，从而起到保鲜作用</w:t>
      </w:r>
    </w:p>
    <w:p w14:paraId="731111B7">
      <w:pPr>
        <w:spacing w:line="360" w:lineRule="auto"/>
        <w:jc w:val="left"/>
        <w:textAlignment w:val="center"/>
        <w:rPr>
          <w:color w:val="000000"/>
        </w:rPr>
      </w:pPr>
      <w:r>
        <w:rPr>
          <w:rFonts w:ascii="宋体" w:hAnsi="宋体" w:eastAsia="宋体" w:cs="宋体"/>
          <w:color w:val="000000"/>
        </w:rPr>
        <w:t>目前市场上常见的保鲜膜主要是聚乙烯保鲜膜，它是以石海中提炼出的乙烯</w:t>
      </w:r>
      <w:r>
        <w:rPr>
          <w:rFonts w:ascii="Times New Roman" w:hAnsi="Times New Roman" w:eastAsia="Times New Roman" w:cs="Times New Roman"/>
          <w:color w:val="000000"/>
        </w:rPr>
        <w:t>(</w:t>
      </w:r>
      <w:r>
        <w:object>
          <v:shape id="_x0000_i1092" o:spt="75" alt="学科网(www.zxxk.com)--教育资源门户，提供试卷、教案、课件、论文、素材以及各类教学资源下载，还有大量而丰富的教学相关资讯！" type="#_x0000_t75" style="height:18pt;width:29pt;" o:ole="t" filled="f" o:preferrelative="t" stroked="f" coordsize="21600,21600">
            <v:path/>
            <v:fill on="f" focussize="0,0"/>
            <v:stroke on="f" joinstyle="miter"/>
            <v:imagedata r:id="rId142" o:title="eqIdd4e6553c72b887ca38fa8b1381a128f9"/>
            <o:lock v:ext="edit" aspectratio="t"/>
            <w10:wrap type="none"/>
            <w10:anchorlock/>
          </v:shape>
          <o:OLEObject Type="Embed" ProgID="Equation.DSMT4" ShapeID="_x0000_i1092" DrawAspect="Content" ObjectID="_1468075792" r:id="rId141">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为主要原料制成的，不易降解，用从海藻中提取的海藻酸钠制成的保鲜膜具有良好的可降解性。在可降解测试中，海藻酸钠保鲜膜</w:t>
      </w:r>
      <w:r>
        <w:rPr>
          <w:rFonts w:ascii="Times New Roman" w:hAnsi="Times New Roman" w:eastAsia="Times New Roman" w:cs="Times New Roman"/>
          <w:color w:val="000000"/>
        </w:rPr>
        <w:t>20</w:t>
      </w:r>
      <w:r>
        <w:rPr>
          <w:rFonts w:ascii="宋体" w:hAnsi="宋体" w:eastAsia="宋体" w:cs="宋体"/>
          <w:color w:val="000000"/>
        </w:rPr>
        <w:t>天后基本降解完毕，而聚乙烯保鲜膜基本没有变化</w:t>
      </w:r>
    </w:p>
    <w:p w14:paraId="3858A5E9">
      <w:pPr>
        <w:spacing w:line="360" w:lineRule="auto"/>
        <w:jc w:val="left"/>
        <w:textAlignment w:val="center"/>
        <w:rPr>
          <w:color w:val="000000"/>
        </w:rPr>
      </w:pPr>
      <w:r>
        <w:rPr>
          <w:rFonts w:ascii="宋体" w:hAnsi="宋体" w:eastAsia="宋体" w:cs="宋体"/>
          <w:color w:val="000000"/>
        </w:rPr>
        <w:t>科研人员以</w:t>
      </w:r>
      <w:r>
        <w:object>
          <v:shape id="_x0000_i1093"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144" o:title="eqId27c57466eae241d39d49588a30e9785d"/>
            <o:lock v:ext="edit" aspectratio="t"/>
            <w10:wrap type="none"/>
            <w10:anchorlock/>
          </v:shape>
          <o:OLEObject Type="Embed" ProgID="Equation.DSMT4" ShapeID="_x0000_i1093" DrawAspect="Content" ObjectID="_1468075793" r:id="rId143">
            <o:LockedField>false</o:LockedField>
          </o:OLEObject>
        </w:object>
      </w:r>
      <w:r>
        <w:rPr>
          <w:rFonts w:ascii="宋体" w:hAnsi="宋体" w:eastAsia="宋体" w:cs="宋体"/>
          <w:color w:val="000000"/>
        </w:rPr>
        <w:t>环境下储藏的鲜切西瓜为样品，测试了海藻酸钠保鲜膜对西瓜品质的影响。研究其保鲜效果。其中，用海藻酸钠保鲜膜和聚乙烯保鲜膜分别包裹的西瓜，储藏期间微生物生长的情况如图</w:t>
      </w:r>
      <w:r>
        <w:rPr>
          <w:rFonts w:ascii="Times New Roman" w:hAnsi="Times New Roman" w:eastAsia="Times New Roman" w:cs="Times New Roman"/>
          <w:color w:val="000000"/>
        </w:rPr>
        <w:t>(</w:t>
      </w:r>
      <w:r>
        <w:rPr>
          <w:rFonts w:ascii="宋体" w:hAnsi="宋体" w:eastAsia="宋体" w:cs="宋体"/>
          <w:color w:val="000000"/>
        </w:rPr>
        <w:t>纵坐标数值越大，代表微生物数量越多</w:t>
      </w:r>
      <w:r>
        <w:rPr>
          <w:rFonts w:ascii="Times New Roman" w:hAnsi="Times New Roman" w:eastAsia="Times New Roman" w:cs="Times New Roman"/>
          <w:color w:val="000000"/>
        </w:rPr>
        <w:t>)</w:t>
      </w:r>
      <w:r>
        <w:rPr>
          <w:rFonts w:ascii="宋体" w:hAnsi="宋体" w:eastAsia="宋体" w:cs="宋体"/>
          <w:color w:val="000000"/>
        </w:rPr>
        <w:t>；用海藻酸钠保鲜膜包裹的</w:t>
      </w:r>
      <w:r>
        <w:object>
          <v:shape id="_x0000_i1094" o:spt="75" alt="学科网(www.zxxk.com)--教育资源门户，提供试卷、教案、课件、论文、素材以及各类教学资源下载，还有大量而丰富的教学相关资讯！" type="#_x0000_t75" style="height:16.3pt;width:27.15pt;" o:ole="t" filled="f" o:preferrelative="t" stroked="f" coordsize="21600,21600">
            <v:path/>
            <v:fill on="f" focussize="0,0"/>
            <v:stroke on="f" joinstyle="miter"/>
            <v:imagedata r:id="rId146" o:title="eqIdbba5b5b312d2889c239dd8ad89c57a7d"/>
            <o:lock v:ext="edit" aspectratio="t"/>
            <w10:wrap type="none"/>
            <w10:anchorlock/>
          </v:shape>
          <o:OLEObject Type="Embed" ProgID="Equation.DSMT4" ShapeID="_x0000_i1094" DrawAspect="Content" ObjectID="_1468075794" r:id="rId145">
            <o:LockedField>false</o:LockedField>
          </o:OLEObject>
        </w:object>
      </w:r>
      <w:r>
        <w:rPr>
          <w:rFonts w:ascii="宋体" w:hAnsi="宋体" w:eastAsia="宋体" w:cs="宋体"/>
          <w:color w:val="000000"/>
        </w:rPr>
        <w:t>西瓜每天减少的质量见表。</w:t>
      </w:r>
    </w:p>
    <w:p w14:paraId="0E3BB079">
      <w:pPr>
        <w:spacing w:line="360" w:lineRule="auto"/>
        <w:jc w:val="left"/>
        <w:textAlignment w:val="center"/>
        <w:rPr>
          <w:color w:val="000000"/>
        </w:rPr>
      </w:pPr>
      <w:r>
        <w:rPr>
          <w:color w:val="000000"/>
        </w:rPr>
        <w:drawing>
          <wp:inline distT="0" distB="0" distL="114300" distR="114300">
            <wp:extent cx="2667000" cy="238125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147"/>
                    <a:stretch>
                      <a:fillRect/>
                    </a:stretch>
                  </pic:blipFill>
                  <pic:spPr>
                    <a:xfrm>
                      <a:off x="0" y="0"/>
                      <a:ext cx="2667000" cy="2381250"/>
                    </a:xfrm>
                    <a:prstGeom prst="rect">
                      <a:avLst/>
                    </a:prstGeom>
                  </pic:spPr>
                </pic:pic>
              </a:graphicData>
            </a:graphic>
          </wp:inline>
        </w:drawing>
      </w:r>
      <w:r>
        <w:rPr>
          <w:color w:val="000000"/>
        </w:rPr>
        <w:t xml:space="preserve">  </w:t>
      </w:r>
    </w:p>
    <w:p w14:paraId="3A5353DF">
      <w:pPr>
        <w:spacing w:line="360" w:lineRule="auto"/>
        <w:jc w:val="left"/>
        <w:textAlignment w:val="center"/>
        <w:rPr>
          <w:color w:val="000000"/>
        </w:rPr>
      </w:pPr>
      <w:r>
        <w:rPr>
          <w:rFonts w:ascii="宋体" w:hAnsi="宋体" w:eastAsia="宋体" w:cs="宋体"/>
          <w:color w:val="000000"/>
        </w:rPr>
        <w:t>表</w:t>
      </w:r>
      <w:r>
        <w:object>
          <v:shape id="_x0000_i1095" o:spt="75" alt="学科网(www.zxxk.com)--教育资源门户，提供试卷、教案、课件、论文、素材以及各类教学资源下载，还有大量而丰富的教学相关资讯！" type="#_x0000_t75" style="height:16.3pt;width:27.15pt;" o:ole="t" filled="f" o:preferrelative="t" stroked="f" coordsize="21600,21600">
            <v:path/>
            <v:fill on="f" focussize="0,0"/>
            <v:stroke on="f" joinstyle="miter"/>
            <v:imagedata r:id="rId146" o:title="eqIdbba5b5b312d2889c239dd8ad89c57a7d"/>
            <o:lock v:ext="edit" aspectratio="t"/>
            <w10:wrap type="none"/>
            <w10:anchorlock/>
          </v:shape>
          <o:OLEObject Type="Embed" ProgID="Equation.DSMT4" ShapeID="_x0000_i1095" DrawAspect="Content" ObjectID="_1468075795" r:id="rId148">
            <o:LockedField>false</o:LockedField>
          </o:OLEObject>
        </w:object>
      </w:r>
      <w:r>
        <w:rPr>
          <w:rFonts w:ascii="宋体" w:hAnsi="宋体" w:eastAsia="宋体" w:cs="宋体"/>
          <w:color w:val="000000"/>
        </w:rPr>
        <w:t>西瓜每天减少的质量</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870"/>
        <w:gridCol w:w="870"/>
        <w:gridCol w:w="870"/>
        <w:gridCol w:w="870"/>
        <w:gridCol w:w="870"/>
        <w:gridCol w:w="870"/>
      </w:tblGrid>
      <w:tr w14:paraId="54533C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421B10">
            <w:pPr>
              <w:spacing w:line="360" w:lineRule="auto"/>
              <w:jc w:val="left"/>
              <w:textAlignment w:val="center"/>
              <w:rPr>
                <w:color w:val="000000"/>
              </w:rPr>
            </w:pPr>
            <w:r>
              <w:rPr>
                <w:rFonts w:ascii="宋体" w:hAnsi="宋体" w:eastAsia="宋体" w:cs="宋体"/>
                <w:color w:val="000000"/>
              </w:rPr>
              <w:t>测定时间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D8C3AE">
            <w:pPr>
              <w:spacing w:line="360" w:lineRule="auto"/>
              <w:jc w:val="left"/>
              <w:textAlignment w:val="center"/>
              <w:rPr>
                <w:color w:val="000000"/>
              </w:rPr>
            </w:pPr>
            <w:r>
              <w:rPr>
                <w:rFonts w:ascii="宋体" w:hAnsi="宋体" w:eastAsia="宋体" w:cs="宋体"/>
                <w:color w:val="000000"/>
              </w:rPr>
              <w:t>第</w:t>
            </w:r>
            <w:r>
              <w:rPr>
                <w:rFonts w:ascii="Times New Roman" w:hAnsi="Times New Roman" w:eastAsia="Times New Roman" w:cs="Times New Roman"/>
                <w:color w:val="000000"/>
              </w:rPr>
              <w:t>1</w:t>
            </w:r>
            <w:r>
              <w:rPr>
                <w:rFonts w:ascii="宋体" w:hAnsi="宋体" w:eastAsia="宋体" w:cs="宋体"/>
                <w:color w:val="000000"/>
              </w:rPr>
              <w:t>天</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D4D650">
            <w:pPr>
              <w:spacing w:line="360" w:lineRule="auto"/>
              <w:jc w:val="left"/>
              <w:textAlignment w:val="center"/>
              <w:rPr>
                <w:color w:val="000000"/>
              </w:rPr>
            </w:pPr>
            <w:r>
              <w:rPr>
                <w:rFonts w:ascii="宋体" w:hAnsi="宋体" w:eastAsia="宋体" w:cs="宋体"/>
                <w:color w:val="000000"/>
              </w:rPr>
              <w:t>第</w:t>
            </w:r>
            <w:r>
              <w:rPr>
                <w:rFonts w:ascii="Times New Roman" w:hAnsi="Times New Roman" w:eastAsia="Times New Roman" w:cs="Times New Roman"/>
                <w:color w:val="000000"/>
              </w:rPr>
              <w:t>2</w:t>
            </w:r>
            <w:r>
              <w:rPr>
                <w:rFonts w:ascii="宋体" w:hAnsi="宋体" w:eastAsia="宋体" w:cs="宋体"/>
                <w:color w:val="000000"/>
              </w:rPr>
              <w:t>天</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833729">
            <w:pPr>
              <w:spacing w:line="360" w:lineRule="auto"/>
              <w:jc w:val="left"/>
              <w:textAlignment w:val="center"/>
              <w:rPr>
                <w:color w:val="000000"/>
              </w:rPr>
            </w:pPr>
            <w:r>
              <w:rPr>
                <w:rFonts w:ascii="宋体" w:hAnsi="宋体" w:eastAsia="宋体" w:cs="宋体"/>
                <w:color w:val="000000"/>
              </w:rPr>
              <w:t>第</w:t>
            </w:r>
            <w:r>
              <w:rPr>
                <w:rFonts w:ascii="Times New Roman" w:hAnsi="Times New Roman" w:eastAsia="Times New Roman" w:cs="Times New Roman"/>
                <w:color w:val="000000"/>
              </w:rPr>
              <w:t>3</w:t>
            </w:r>
            <w:r>
              <w:rPr>
                <w:rFonts w:ascii="宋体" w:hAnsi="宋体" w:eastAsia="宋体" w:cs="宋体"/>
                <w:color w:val="000000"/>
              </w:rPr>
              <w:t>天</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718037">
            <w:pPr>
              <w:spacing w:line="360" w:lineRule="auto"/>
              <w:jc w:val="left"/>
              <w:textAlignment w:val="center"/>
              <w:rPr>
                <w:color w:val="000000"/>
              </w:rPr>
            </w:pPr>
            <w:r>
              <w:rPr>
                <w:rFonts w:ascii="宋体" w:hAnsi="宋体" w:eastAsia="宋体" w:cs="宋体"/>
                <w:color w:val="000000"/>
              </w:rPr>
              <w:t>第</w:t>
            </w:r>
            <w:r>
              <w:rPr>
                <w:rFonts w:ascii="Times New Roman" w:hAnsi="Times New Roman" w:eastAsia="Times New Roman" w:cs="Times New Roman"/>
                <w:color w:val="000000"/>
              </w:rPr>
              <w:t>4</w:t>
            </w:r>
            <w:r>
              <w:rPr>
                <w:rFonts w:ascii="宋体" w:hAnsi="宋体" w:eastAsia="宋体" w:cs="宋体"/>
                <w:color w:val="000000"/>
              </w:rPr>
              <w:t>天</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FB985C">
            <w:pPr>
              <w:spacing w:line="360" w:lineRule="auto"/>
              <w:jc w:val="left"/>
              <w:textAlignment w:val="center"/>
              <w:rPr>
                <w:color w:val="000000"/>
              </w:rPr>
            </w:pPr>
            <w:r>
              <w:rPr>
                <w:rFonts w:ascii="宋体" w:hAnsi="宋体" w:eastAsia="宋体" w:cs="宋体"/>
                <w:color w:val="000000"/>
              </w:rPr>
              <w:t>第</w:t>
            </w:r>
            <w:r>
              <w:rPr>
                <w:rFonts w:ascii="Times New Roman" w:hAnsi="Times New Roman" w:eastAsia="Times New Roman" w:cs="Times New Roman"/>
                <w:color w:val="000000"/>
              </w:rPr>
              <w:t>5</w:t>
            </w:r>
            <w:r>
              <w:rPr>
                <w:rFonts w:ascii="宋体" w:hAnsi="宋体" w:eastAsia="宋体" w:cs="宋体"/>
                <w:color w:val="000000"/>
              </w:rPr>
              <w:t>天</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40D794">
            <w:pPr>
              <w:spacing w:line="360" w:lineRule="auto"/>
              <w:jc w:val="left"/>
              <w:textAlignment w:val="center"/>
              <w:rPr>
                <w:color w:val="000000"/>
              </w:rPr>
            </w:pPr>
            <w:r>
              <w:rPr>
                <w:rFonts w:ascii="宋体" w:hAnsi="宋体" w:eastAsia="宋体" w:cs="宋体"/>
                <w:color w:val="000000"/>
              </w:rPr>
              <w:t>第</w:t>
            </w:r>
            <w:r>
              <w:rPr>
                <w:rFonts w:ascii="Times New Roman" w:hAnsi="Times New Roman" w:eastAsia="Times New Roman" w:cs="Times New Roman"/>
                <w:color w:val="000000"/>
              </w:rPr>
              <w:t>6</w:t>
            </w:r>
            <w:r>
              <w:rPr>
                <w:rFonts w:ascii="宋体" w:hAnsi="宋体" w:eastAsia="宋体" w:cs="宋体"/>
                <w:color w:val="000000"/>
              </w:rPr>
              <w:t>天</w:t>
            </w:r>
          </w:p>
        </w:tc>
      </w:tr>
      <w:tr w14:paraId="08B4C7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4B8446">
            <w:pPr>
              <w:spacing w:line="360" w:lineRule="auto"/>
              <w:jc w:val="left"/>
              <w:textAlignment w:val="center"/>
              <w:rPr>
                <w:color w:val="000000"/>
              </w:rPr>
            </w:pPr>
            <w:r>
              <w:rPr>
                <w:rFonts w:ascii="宋体" w:hAnsi="宋体" w:eastAsia="宋体" w:cs="宋体"/>
                <w:color w:val="000000"/>
              </w:rPr>
              <w:t>质量</w:t>
            </w:r>
            <w:r>
              <w:rPr>
                <w:rFonts w:ascii="Times New Roman" w:hAnsi="Times New Roman" w:eastAsia="Times New Roman" w:cs="Times New Roman"/>
                <w:color w:val="000000"/>
              </w:rPr>
              <w:t>/g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15DD3C">
            <w:pPr>
              <w:spacing w:line="360" w:lineRule="auto"/>
              <w:jc w:val="left"/>
              <w:textAlignment w:val="center"/>
              <w:rPr>
                <w:color w:val="000000"/>
              </w:rPr>
            </w:pPr>
            <w:r>
              <w:rPr>
                <w:rFonts w:ascii="Times New Roman" w:hAnsi="Times New Roman" w:eastAsia="Times New Roman" w:cs="Times New Roman"/>
                <w:color w:val="000000"/>
              </w:rPr>
              <w:t>3.5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70C502">
            <w:pPr>
              <w:spacing w:line="360" w:lineRule="auto"/>
              <w:jc w:val="left"/>
              <w:textAlignment w:val="center"/>
              <w:rPr>
                <w:color w:val="000000"/>
              </w:rPr>
            </w:pPr>
            <w:r>
              <w:rPr>
                <w:rFonts w:ascii="Times New Roman" w:hAnsi="Times New Roman" w:eastAsia="Times New Roman" w:cs="Times New Roman"/>
                <w:color w:val="000000"/>
              </w:rPr>
              <w:t>2.7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B3F82B">
            <w:pPr>
              <w:spacing w:line="360" w:lineRule="auto"/>
              <w:jc w:val="left"/>
              <w:textAlignment w:val="center"/>
              <w:rPr>
                <w:color w:val="000000"/>
              </w:rPr>
            </w:pPr>
            <w:r>
              <w:rPr>
                <w:rFonts w:ascii="Times New Roman" w:hAnsi="Times New Roman" w:eastAsia="Times New Roman" w:cs="Times New Roman"/>
                <w:color w:val="000000"/>
              </w:rPr>
              <w:t>3.1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0D96B4">
            <w:pPr>
              <w:spacing w:line="360" w:lineRule="auto"/>
              <w:jc w:val="left"/>
              <w:textAlignment w:val="center"/>
              <w:rPr>
                <w:color w:val="000000"/>
              </w:rPr>
            </w:pPr>
            <w:r>
              <w:rPr>
                <w:rFonts w:ascii="Times New Roman" w:hAnsi="Times New Roman" w:eastAsia="Times New Roman" w:cs="Times New Roman"/>
                <w:color w:val="000000"/>
              </w:rPr>
              <w:t>2.4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3893BD">
            <w:pPr>
              <w:spacing w:line="360" w:lineRule="auto"/>
              <w:jc w:val="left"/>
              <w:textAlignment w:val="center"/>
              <w:rPr>
                <w:color w:val="000000"/>
              </w:rPr>
            </w:pPr>
            <w:r>
              <w:rPr>
                <w:rFonts w:ascii="Times New Roman" w:hAnsi="Times New Roman" w:eastAsia="Times New Roman" w:cs="Times New Roman"/>
                <w:color w:val="000000"/>
              </w:rPr>
              <w:t>2.5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370A11">
            <w:pPr>
              <w:spacing w:line="360" w:lineRule="auto"/>
              <w:jc w:val="left"/>
              <w:textAlignment w:val="center"/>
              <w:rPr>
                <w:color w:val="000000"/>
              </w:rPr>
            </w:pPr>
            <w:r>
              <w:rPr>
                <w:rFonts w:ascii="Times New Roman" w:hAnsi="Times New Roman" w:eastAsia="Times New Roman" w:cs="Times New Roman"/>
                <w:color w:val="000000"/>
              </w:rPr>
              <w:t>1.5</w:t>
            </w:r>
          </w:p>
        </w:tc>
      </w:tr>
    </w:tbl>
    <w:p w14:paraId="32CF96E6">
      <w:pPr>
        <w:spacing w:line="360" w:lineRule="auto"/>
        <w:jc w:val="left"/>
        <w:textAlignment w:val="center"/>
        <w:rPr>
          <w:color w:val="000000"/>
        </w:rPr>
      </w:pPr>
      <w:r>
        <w:rPr>
          <w:rFonts w:ascii="宋体" w:hAnsi="宋体" w:eastAsia="宋体" w:cs="宋体"/>
          <w:color w:val="000000"/>
        </w:rPr>
        <w:t>目前，科研人员还在致力于海藻酸钠保鲜膜性能改进</w:t>
      </w:r>
      <w:r>
        <w:rPr>
          <w:rFonts w:ascii="宋体" w:hAnsi="宋体" w:eastAsia="宋体" w:cs="宋体"/>
          <w:color w:val="000000"/>
          <w:position w:val="0"/>
        </w:rPr>
        <w:drawing>
          <wp:inline distT="0" distB="0" distL="114300" distR="114300">
            <wp:extent cx="133350" cy="177800"/>
            <wp:effectExtent l="0" t="0" r="0" b="13335"/>
            <wp:docPr id="481900766" name="图片 481900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900766" name="图片 481900766"/>
                    <pic:cNvPicPr>
                      <a:picLocks noChangeAspect="1"/>
                    </pic:cNvPicPr>
                  </pic:nvPicPr>
                  <pic:blipFill>
                    <a:blip r:embed="rId6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研究，以推进其在食品保鲜中的实际应用。</w:t>
      </w:r>
    </w:p>
    <w:p w14:paraId="13CDB88C">
      <w:pPr>
        <w:spacing w:line="360" w:lineRule="auto"/>
        <w:jc w:val="left"/>
        <w:textAlignment w:val="center"/>
        <w:rPr>
          <w:color w:val="000000"/>
        </w:rPr>
      </w:pPr>
      <w:r>
        <w:rPr>
          <w:rFonts w:ascii="Times New Roman" w:hAnsi="Times New Roman" w:eastAsia="Times New Roman" w:cs="Times New Roman"/>
          <w:color w:val="000000"/>
        </w:rPr>
        <w:t>(</w:t>
      </w:r>
      <w:r>
        <w:rPr>
          <w:rFonts w:ascii="宋体" w:hAnsi="宋体" w:eastAsia="宋体" w:cs="宋体"/>
          <w:color w:val="000000"/>
        </w:rPr>
        <w:t>原文作者王琦琦、康顺等，有删改</w:t>
      </w:r>
      <w:r>
        <w:rPr>
          <w:rFonts w:ascii="Times New Roman" w:hAnsi="Times New Roman" w:eastAsia="Times New Roman" w:cs="Times New Roman"/>
          <w:color w:val="000000"/>
        </w:rPr>
        <w:t>)</w:t>
      </w:r>
    </w:p>
    <w:p w14:paraId="478FB29A">
      <w:pPr>
        <w:spacing w:line="360" w:lineRule="auto"/>
        <w:jc w:val="left"/>
        <w:textAlignment w:val="center"/>
        <w:rPr>
          <w:color w:val="000000"/>
        </w:rPr>
      </w:pPr>
      <w:r>
        <w:rPr>
          <w:rFonts w:ascii="宋体" w:hAnsi="宋体" w:eastAsia="宋体" w:cs="宋体"/>
          <w:color w:val="000000"/>
        </w:rPr>
        <w:t>依据文章内容回答下列问题。</w:t>
      </w:r>
    </w:p>
    <w:p w14:paraId="607A0572">
      <w:pPr>
        <w:spacing w:line="360" w:lineRule="auto"/>
        <w:jc w:val="left"/>
        <w:textAlignment w:val="center"/>
        <w:rPr>
          <w:color w:val="000000"/>
        </w:rPr>
      </w:pPr>
      <w:r>
        <w:rPr>
          <w:color w:val="000000"/>
        </w:rPr>
        <w:t>（1）</w:t>
      </w:r>
      <w:r>
        <w:object>
          <v:shape id="_x0000_i1096" o:spt="75" alt="学科网(www.zxxk.com)--教育资源门户，提供试卷、教案、课件、论文、素材以及各类教学资源下载，还有大量而丰富的教学相关资讯！" type="#_x0000_t75" style="height:18pt;width:29pt;" o:ole="t" filled="f" o:preferrelative="t" stroked="f" coordsize="21600,21600">
            <v:path/>
            <v:fill on="f" focussize="0,0"/>
            <v:stroke on="f" joinstyle="miter"/>
            <v:imagedata r:id="rId142" o:title="eqIdd4e6553c72b887ca38fa8b1381a128f9"/>
            <o:lock v:ext="edit" aspectratio="t"/>
            <w10:wrap type="none"/>
            <w10:anchorlock/>
          </v:shape>
          <o:OLEObject Type="Embed" ProgID="Equation.DSMT4" ShapeID="_x0000_i1096" DrawAspect="Content" ObjectID="_1468075796" r:id="rId149">
            <o:LockedField>false</o:LockedField>
          </o:OLEObject>
        </w:object>
      </w:r>
      <w:r>
        <w:rPr>
          <w:rFonts w:ascii="宋体" w:hAnsi="宋体" w:eastAsia="宋体" w:cs="宋体"/>
          <w:color w:val="000000"/>
        </w:rPr>
        <w:t>中</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H</w:t>
      </w:r>
      <w:r>
        <w:rPr>
          <w:rFonts w:ascii="宋体" w:hAnsi="宋体" w:eastAsia="宋体" w:cs="宋体"/>
          <w:color w:val="000000"/>
        </w:rPr>
        <w:t>原子</w:t>
      </w:r>
      <w:r>
        <w:rPr>
          <w:rFonts w:ascii="宋体" w:hAnsi="宋体" w:eastAsia="宋体" w:cs="宋体"/>
          <w:color w:val="000000"/>
          <w:position w:val="0"/>
        </w:rPr>
        <w:drawing>
          <wp:inline distT="0" distB="0" distL="114300" distR="114300">
            <wp:extent cx="133350" cy="177800"/>
            <wp:effectExtent l="0" t="0" r="0" b="13335"/>
            <wp:docPr id="481900760" name="图片 481900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900760" name="图片 481900760"/>
                    <pic:cNvPicPr>
                      <a:picLocks noChangeAspect="1"/>
                    </pic:cNvPicPr>
                  </pic:nvPicPr>
                  <pic:blipFill>
                    <a:blip r:embed="rId6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个数比为</w:t>
      </w:r>
      <w:r>
        <w:rPr>
          <w:color w:val="000000"/>
        </w:rPr>
        <w:t>_____</w:t>
      </w:r>
      <w:r>
        <w:rPr>
          <w:rFonts w:ascii="宋体" w:hAnsi="宋体" w:eastAsia="宋体" w:cs="宋体"/>
          <w:color w:val="000000"/>
        </w:rPr>
        <w:t>。</w:t>
      </w:r>
    </w:p>
    <w:p w14:paraId="20C5D17D">
      <w:pPr>
        <w:spacing w:line="360" w:lineRule="auto"/>
        <w:jc w:val="left"/>
        <w:textAlignment w:val="center"/>
        <w:rPr>
          <w:color w:val="000000"/>
        </w:rPr>
      </w:pPr>
      <w:r>
        <w:rPr>
          <w:color w:val="000000"/>
        </w:rPr>
        <w:t>（2）</w:t>
      </w:r>
      <w:r>
        <w:rPr>
          <w:rFonts w:ascii="宋体" w:hAnsi="宋体" w:eastAsia="宋体" w:cs="宋体"/>
          <w:color w:val="000000"/>
        </w:rPr>
        <w:t>海藻酸钠由钠、碳、氢、氧四种元素组成，其中属于金属元素的是</w:t>
      </w:r>
      <w:r>
        <w:rPr>
          <w:color w:val="000000"/>
        </w:rPr>
        <w:t>_____</w:t>
      </w:r>
      <w:r>
        <w:rPr>
          <w:rFonts w:ascii="宋体" w:hAnsi="宋体" w:eastAsia="宋体" w:cs="宋体"/>
          <w:color w:val="000000"/>
        </w:rPr>
        <w:t>。</w:t>
      </w:r>
    </w:p>
    <w:p w14:paraId="54CF4EB0">
      <w:pPr>
        <w:spacing w:line="360" w:lineRule="auto"/>
        <w:jc w:val="left"/>
        <w:textAlignment w:val="center"/>
        <w:rPr>
          <w:color w:val="000000"/>
        </w:rPr>
      </w:pPr>
      <w:r>
        <w:rPr>
          <w:color w:val="000000"/>
        </w:rPr>
        <w:t>（3）</w:t>
      </w:r>
      <w:r>
        <w:rPr>
          <w:rFonts w:ascii="宋体" w:hAnsi="宋体" w:eastAsia="宋体" w:cs="宋体"/>
          <w:color w:val="000000"/>
        </w:rPr>
        <w:t>判断下列说法是否正确</w:t>
      </w:r>
      <w:r>
        <w:rPr>
          <w:rFonts w:ascii="Times New Roman" w:hAnsi="Times New Roman" w:eastAsia="Times New Roman" w:cs="Times New Roman"/>
          <w:color w:val="000000"/>
        </w:rPr>
        <w:t>(</w:t>
      </w:r>
      <w:r>
        <w:rPr>
          <w:rFonts w:ascii="宋体" w:hAnsi="宋体" w:eastAsia="宋体" w:cs="宋体"/>
          <w:color w:val="000000"/>
        </w:rPr>
        <w:t>填“对”或“错”</w:t>
      </w:r>
      <w:r>
        <w:rPr>
          <w:rFonts w:ascii="Times New Roman" w:hAnsi="Times New Roman" w:eastAsia="Times New Roman" w:cs="Times New Roman"/>
          <w:color w:val="000000"/>
        </w:rPr>
        <w:t>)</w:t>
      </w:r>
    </w:p>
    <w:p w14:paraId="5E023171">
      <w:pPr>
        <w:spacing w:line="360" w:lineRule="auto"/>
        <w:jc w:val="left"/>
        <w:textAlignment w:val="center"/>
        <w:rPr>
          <w:color w:val="000000"/>
        </w:rPr>
      </w:pPr>
      <w:r>
        <w:rPr>
          <w:rFonts w:ascii="宋体" w:hAnsi="宋体" w:eastAsia="宋体" w:cs="宋体"/>
          <w:color w:val="000000"/>
        </w:rPr>
        <w:t>①保鲜膜通常有适度的透氧性和不透湿性。</w:t>
      </w:r>
      <w:r>
        <w:rPr>
          <w:color w:val="000000"/>
        </w:rPr>
        <w:t>_____</w:t>
      </w:r>
    </w:p>
    <w:p w14:paraId="085BE38E">
      <w:pPr>
        <w:spacing w:line="360" w:lineRule="auto"/>
        <w:jc w:val="left"/>
        <w:textAlignment w:val="center"/>
        <w:rPr>
          <w:color w:val="000000"/>
        </w:rPr>
      </w:pPr>
      <w:r>
        <w:rPr>
          <w:rFonts w:ascii="宋体" w:hAnsi="宋体" w:eastAsia="宋体" w:cs="宋体"/>
          <w:color w:val="000000"/>
        </w:rPr>
        <w:t>②海藻酸钠保鲜膜比聚乙烯保鲜膜易降解。</w:t>
      </w:r>
      <w:r>
        <w:rPr>
          <w:color w:val="000000"/>
        </w:rPr>
        <w:t>_____</w:t>
      </w:r>
    </w:p>
    <w:p w14:paraId="372A210D">
      <w:pPr>
        <w:spacing w:line="360" w:lineRule="auto"/>
        <w:jc w:val="left"/>
        <w:textAlignment w:val="center"/>
        <w:rPr>
          <w:color w:val="000000"/>
        </w:rPr>
      </w:pPr>
      <w:r>
        <w:rPr>
          <w:color w:val="000000"/>
        </w:rPr>
        <w:t>（4）</w:t>
      </w:r>
      <w:r>
        <w:rPr>
          <w:rFonts w:ascii="宋体" w:hAnsi="宋体" w:eastAsia="宋体" w:cs="宋体"/>
          <w:color w:val="000000"/>
        </w:rPr>
        <w:t>表</w:t>
      </w:r>
      <w:r>
        <w:rPr>
          <w:rFonts w:ascii="Times New Roman" w:hAnsi="Times New Roman" w:eastAsia="Times New Roman" w:cs="Times New Roman"/>
          <w:color w:val="000000"/>
        </w:rPr>
        <w:t>1</w:t>
      </w:r>
      <w:r>
        <w:rPr>
          <w:rFonts w:ascii="宋体" w:hAnsi="宋体" w:eastAsia="宋体" w:cs="宋体"/>
          <w:color w:val="000000"/>
        </w:rPr>
        <w:t>中，“</w:t>
      </w:r>
      <w:r>
        <w:rPr>
          <w:rFonts w:ascii="Times New Roman" w:hAnsi="Times New Roman" w:eastAsia="Times New Roman" w:cs="Times New Roman"/>
          <w:color w:val="000000"/>
        </w:rPr>
        <w:t>3.5</w:t>
      </w:r>
      <w:r>
        <w:rPr>
          <w:rFonts w:ascii="宋体" w:hAnsi="宋体" w:eastAsia="宋体" w:cs="宋体"/>
          <w:color w:val="000000"/>
        </w:rPr>
        <w:t>”表示</w:t>
      </w:r>
      <w:r>
        <w:rPr>
          <w:color w:val="000000"/>
        </w:rPr>
        <w:t>_____</w:t>
      </w:r>
      <w:r>
        <w:rPr>
          <w:rFonts w:ascii="宋体" w:hAnsi="宋体" w:eastAsia="宋体" w:cs="宋体"/>
          <w:color w:val="000000"/>
        </w:rPr>
        <w:t>。</w:t>
      </w:r>
    </w:p>
    <w:p w14:paraId="46A208B3">
      <w:pPr>
        <w:spacing w:line="360" w:lineRule="auto"/>
        <w:jc w:val="left"/>
        <w:textAlignment w:val="center"/>
        <w:rPr>
          <w:color w:val="000000"/>
        </w:rPr>
      </w:pPr>
      <w:r>
        <w:rPr>
          <w:color w:val="000000"/>
        </w:rPr>
        <w:t>（5）</w:t>
      </w:r>
      <w:r>
        <w:rPr>
          <w:rFonts w:ascii="宋体" w:hAnsi="宋体" w:eastAsia="宋体" w:cs="宋体"/>
          <w:color w:val="000000"/>
        </w:rPr>
        <w:t>微生物的滋生是引起水果腐烂变质的一个重要原因。图</w:t>
      </w:r>
      <w:r>
        <w:rPr>
          <w:rFonts w:ascii="Times New Roman" w:hAnsi="Times New Roman" w:eastAsia="Times New Roman" w:cs="Times New Roman"/>
          <w:color w:val="000000"/>
        </w:rPr>
        <w:t>1</w:t>
      </w:r>
      <w:r>
        <w:rPr>
          <w:rFonts w:ascii="宋体" w:hAnsi="宋体" w:eastAsia="宋体" w:cs="宋体"/>
          <w:color w:val="000000"/>
        </w:rPr>
        <w:t>数据可作为海藻酸钠保鲜膜的保鲜效果优于聚乙烯保鲜膜的证据之一，理由是</w:t>
      </w:r>
      <w:r>
        <w:rPr>
          <w:color w:val="000000"/>
        </w:rPr>
        <w:t>_____</w:t>
      </w:r>
      <w:r>
        <w:rPr>
          <w:rFonts w:ascii="宋体" w:hAnsi="宋体" w:eastAsia="宋体" w:cs="宋体"/>
          <w:color w:val="000000"/>
        </w:rPr>
        <w:t>。</w:t>
      </w:r>
    </w:p>
    <w:p w14:paraId="468237AA">
      <w:pPr>
        <w:spacing w:line="360" w:lineRule="auto"/>
        <w:textAlignment w:val="center"/>
        <w:rPr>
          <w:color w:val="000000"/>
        </w:rPr>
      </w:pPr>
      <w:r>
        <w:rPr>
          <w:color w:val="2E75B6"/>
        </w:rPr>
        <w:t>【答案】</w:t>
      </w:r>
      <w:r>
        <w:rPr>
          <w:color w:val="000000"/>
        </w:rPr>
        <w:t xml:space="preserve">（1）1:2    （2）钠##Na    </w:t>
      </w:r>
    </w:p>
    <w:p w14:paraId="0B837089">
      <w:pPr>
        <w:spacing w:line="360" w:lineRule="auto"/>
        <w:textAlignment w:val="center"/>
        <w:rPr>
          <w:color w:val="000000"/>
        </w:rPr>
      </w:pPr>
      <w:r>
        <w:rPr>
          <w:color w:val="000000"/>
        </w:rPr>
        <w:t xml:space="preserve">（3）    ①. 对    ②. 对    </w:t>
      </w:r>
    </w:p>
    <w:p w14:paraId="3ECEBA55">
      <w:pPr>
        <w:spacing w:line="360" w:lineRule="auto"/>
        <w:textAlignment w:val="center"/>
        <w:rPr>
          <w:color w:val="000000"/>
        </w:rPr>
      </w:pPr>
      <w:r>
        <w:rPr>
          <w:color w:val="000000"/>
        </w:rPr>
        <w:t xml:space="preserve">（4）用海藻酸钠保鲜膜包裹的 100g 西瓜第1天减少的质量    </w:t>
      </w:r>
    </w:p>
    <w:p w14:paraId="19D4DEDE">
      <w:pPr>
        <w:spacing w:line="360" w:lineRule="auto"/>
        <w:textAlignment w:val="center"/>
        <w:rPr>
          <w:color w:val="000000"/>
        </w:rPr>
      </w:pPr>
      <w:r>
        <w:rPr>
          <w:color w:val="000000"/>
        </w:rPr>
        <w:t>（5）相同条件下，储藏期间，用海藻酸钠保鲜膜包裹的西瓜比用聚乙烯保鲜膜包裹的西瓜微生物数量少</w:t>
      </w:r>
    </w:p>
    <w:p w14:paraId="76968DDA">
      <w:pPr>
        <w:spacing w:line="360" w:lineRule="auto"/>
        <w:textAlignment w:val="center"/>
        <w:rPr>
          <w:color w:val="000000"/>
        </w:rPr>
      </w:pPr>
      <w:r>
        <w:rPr>
          <w:color w:val="2E75B6"/>
        </w:rPr>
        <w:t>【解析】</w:t>
      </w:r>
    </w:p>
    <w:p w14:paraId="68F19C24">
      <w:pPr>
        <w:spacing w:line="360" w:lineRule="auto"/>
        <w:textAlignment w:val="center"/>
        <w:rPr>
          <w:color w:val="000000"/>
        </w:rPr>
      </w:pPr>
      <w:r>
        <w:rPr>
          <w:color w:val="000000"/>
        </w:rPr>
        <w:t>【小问1详解】</w:t>
      </w:r>
    </w:p>
    <w:p w14:paraId="7A8C99D2">
      <w:pPr>
        <w:spacing w:line="360" w:lineRule="auto"/>
        <w:jc w:val="left"/>
        <w:textAlignment w:val="center"/>
        <w:rPr>
          <w:color w:val="000000"/>
        </w:rPr>
      </w:pPr>
      <w:r>
        <w:rPr>
          <w:color w:val="000000"/>
        </w:rPr>
        <w:t>由化学式可知，C</w:t>
      </w:r>
      <w:r>
        <w:rPr>
          <w:color w:val="000000"/>
          <w:vertAlign w:val="subscript"/>
        </w:rPr>
        <w:t>2</w:t>
      </w:r>
      <w:r>
        <w:rPr>
          <w:color w:val="000000"/>
        </w:rPr>
        <w:t>H</w:t>
      </w:r>
      <w:r>
        <w:rPr>
          <w:color w:val="000000"/>
          <w:vertAlign w:val="subscript"/>
        </w:rPr>
        <w:t>4</w:t>
      </w:r>
      <w:r>
        <w:rPr>
          <w:color w:val="000000"/>
        </w:rPr>
        <w:t xml:space="preserve"> 中C、H原子的个数比为：2:4=1：2；</w:t>
      </w:r>
    </w:p>
    <w:p w14:paraId="0435F2A0">
      <w:pPr>
        <w:spacing w:line="360" w:lineRule="auto"/>
        <w:jc w:val="left"/>
        <w:textAlignment w:val="center"/>
        <w:rPr>
          <w:color w:val="000000"/>
        </w:rPr>
      </w:pPr>
      <w:r>
        <w:rPr>
          <w:color w:val="000000"/>
        </w:rPr>
        <w:t>【小问2详解】</w:t>
      </w:r>
    </w:p>
    <w:p w14:paraId="4A7745A5">
      <w:pPr>
        <w:spacing w:line="360" w:lineRule="auto"/>
        <w:jc w:val="left"/>
        <w:textAlignment w:val="center"/>
        <w:rPr>
          <w:color w:val="000000"/>
        </w:rPr>
      </w:pPr>
      <w:r>
        <w:rPr>
          <w:color w:val="000000"/>
        </w:rPr>
        <w:t>由“金”字旁可知，钠属于金属元素；</w:t>
      </w:r>
    </w:p>
    <w:p w14:paraId="037AD300">
      <w:pPr>
        <w:spacing w:line="360" w:lineRule="auto"/>
        <w:jc w:val="left"/>
        <w:textAlignment w:val="center"/>
        <w:rPr>
          <w:color w:val="000000"/>
        </w:rPr>
      </w:pPr>
      <w:r>
        <w:rPr>
          <w:color w:val="000000"/>
        </w:rPr>
        <w:t>【小问3详解】</w:t>
      </w:r>
    </w:p>
    <w:p w14:paraId="4980F152">
      <w:pPr>
        <w:spacing w:line="360" w:lineRule="auto"/>
        <w:jc w:val="left"/>
        <w:textAlignment w:val="center"/>
        <w:rPr>
          <w:color w:val="000000"/>
        </w:rPr>
      </w:pPr>
      <w:r>
        <w:rPr>
          <w:color w:val="000000"/>
        </w:rPr>
        <w:t>①保鲜膜通常有适度的透氧性和不透湿性，能调节被保鲜品周围 O</w:t>
      </w:r>
      <w:r>
        <w:rPr>
          <w:color w:val="000000"/>
          <w:vertAlign w:val="subscript"/>
        </w:rPr>
        <w:t>2</w:t>
      </w:r>
      <w:r>
        <w:rPr>
          <w:color w:val="000000"/>
        </w:rPr>
        <w:t xml:space="preserve"> 和 H</w:t>
      </w:r>
      <w:r>
        <w:rPr>
          <w:color w:val="000000"/>
          <w:vertAlign w:val="subscript"/>
        </w:rPr>
        <w:t>2</w:t>
      </w:r>
      <w:r>
        <w:rPr>
          <w:color w:val="000000"/>
        </w:rPr>
        <w:t>O 的含量，从而起到保鲜作用，故填：对；</w:t>
      </w:r>
    </w:p>
    <w:p w14:paraId="621B5152">
      <w:pPr>
        <w:spacing w:line="360" w:lineRule="auto"/>
        <w:jc w:val="left"/>
        <w:textAlignment w:val="center"/>
        <w:rPr>
          <w:color w:val="000000"/>
        </w:rPr>
      </w:pPr>
      <w:r>
        <w:rPr>
          <w:color w:val="000000"/>
        </w:rPr>
        <w:t>②由题干资料可知，在可降解测试中，海藻酸钠保鲜膜20天后基本降解完毕，而聚乙烯保鲜膜基本没有变化，故海藻酸钠保鲜膜比聚乙烯保鲜膜易降解，故填：对；</w:t>
      </w:r>
    </w:p>
    <w:p w14:paraId="46412E13">
      <w:pPr>
        <w:spacing w:line="360" w:lineRule="auto"/>
        <w:jc w:val="left"/>
        <w:textAlignment w:val="center"/>
        <w:rPr>
          <w:color w:val="000000"/>
        </w:rPr>
      </w:pPr>
      <w:r>
        <w:rPr>
          <w:color w:val="000000"/>
        </w:rPr>
        <w:t>【小问4详解】</w:t>
      </w:r>
    </w:p>
    <w:p w14:paraId="6A5E4642">
      <w:pPr>
        <w:spacing w:line="360" w:lineRule="auto"/>
        <w:jc w:val="left"/>
        <w:textAlignment w:val="center"/>
        <w:rPr>
          <w:color w:val="000000"/>
        </w:rPr>
      </w:pPr>
      <w:r>
        <w:rPr>
          <w:color w:val="000000"/>
        </w:rPr>
        <w:t>表1中，“3.5”表示用海藻酸钠保鲜膜包裹的 100g 西瓜第1天减少的质量；</w:t>
      </w:r>
    </w:p>
    <w:p w14:paraId="42B14519">
      <w:pPr>
        <w:spacing w:line="360" w:lineRule="auto"/>
        <w:jc w:val="left"/>
        <w:textAlignment w:val="center"/>
        <w:rPr>
          <w:color w:val="000000"/>
        </w:rPr>
      </w:pPr>
      <w:r>
        <w:rPr>
          <w:color w:val="000000"/>
        </w:rPr>
        <w:t>【小问5详解】</w:t>
      </w:r>
    </w:p>
    <w:p w14:paraId="18CA7352">
      <w:pPr>
        <w:spacing w:line="360" w:lineRule="auto"/>
        <w:jc w:val="left"/>
        <w:textAlignment w:val="center"/>
        <w:rPr>
          <w:color w:val="000000"/>
        </w:rPr>
      </w:pPr>
      <w:r>
        <w:rPr>
          <w:color w:val="000000"/>
        </w:rPr>
        <w:t>由图1可知，相同条件下，储藏期间，用海藻酸钠保鲜膜包裹的西瓜比用聚乙烯保鲜膜包裹的西瓜微生物数量少，说明海藻酸钠保鲜膜的保鲜效果优于聚乙烯保鲜膜。</w:t>
      </w:r>
    </w:p>
    <w:p w14:paraId="3B9180A6">
      <w:pPr>
        <w:spacing w:line="360" w:lineRule="auto"/>
        <w:jc w:val="left"/>
        <w:textAlignment w:val="center"/>
        <w:rPr>
          <w:color w:val="000000"/>
        </w:rPr>
      </w:pPr>
      <w:r>
        <w:rPr>
          <w:rFonts w:ascii="宋体" w:hAnsi="宋体" w:eastAsia="宋体" w:cs="宋体"/>
          <w:b/>
          <w:color w:val="000000"/>
          <w:sz w:val="24"/>
        </w:rPr>
        <w:t>【生产实际分析】</w:t>
      </w:r>
    </w:p>
    <w:p w14:paraId="60386969">
      <w:pPr>
        <w:spacing w:line="360" w:lineRule="auto"/>
        <w:jc w:val="left"/>
        <w:textAlignment w:val="center"/>
        <w:rPr>
          <w:color w:val="000000"/>
        </w:rPr>
      </w:pPr>
      <w:r>
        <w:rPr>
          <w:color w:val="000000"/>
        </w:rPr>
        <w:t xml:space="preserve">30. </w:t>
      </w:r>
      <w:r>
        <w:rPr>
          <w:rFonts w:ascii="宋体" w:hAnsi="宋体" w:eastAsia="宋体" w:cs="宋体"/>
          <w:color w:val="000000"/>
        </w:rPr>
        <w:t>氧化亚铜</w:t>
      </w:r>
      <w:r>
        <w:rPr>
          <w:rFonts w:ascii="Times New Roman" w:hAnsi="Times New Roman" w:eastAsia="Times New Roman" w:cs="Times New Roman"/>
          <w:color w:val="000000"/>
        </w:rPr>
        <w:t>(</w:t>
      </w:r>
      <w:r>
        <w:object>
          <v:shape id="_x0000_i1097" o:spt="75" alt="学科网(www.zxxk.com)--教育资源门户，提供试卷、教案、课件、论文、素材以及各类教学资源下载，还有大量而丰富的教学相关资讯！" type="#_x0000_t75" style="height:18pt;width:31pt;" o:ole="t" filled="f" o:preferrelative="t" stroked="f" coordsize="21600,21600">
            <v:path/>
            <v:fill on="f" focussize="0,0"/>
            <v:stroke on="f" joinstyle="miter"/>
            <v:imagedata r:id="rId151" o:title="eqId231d7356c50b9b84cab4893af073c5e6"/>
            <o:lock v:ext="edit" aspectratio="t"/>
            <w10:wrap type="none"/>
            <w10:anchorlock/>
          </v:shape>
          <o:OLEObject Type="Embed" ProgID="Equation.DSMT4" ShapeID="_x0000_i1097" DrawAspect="Content" ObjectID="_1468075797" r:id="rId150">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可用于电镀工业。干法生产</w:t>
      </w:r>
      <w:r>
        <w:object>
          <v:shape id="_x0000_i1098" o:spt="75" alt="学科网(www.zxxk.com)--教育资源门户，提供试卷、教案、课件、论文、素材以及各类教学资源下载，还有大量而丰富的教学相关资讯！" type="#_x0000_t75" style="height:18pt;width:31pt;" o:ole="t" filled="f" o:preferrelative="t" stroked="f" coordsize="21600,21600">
            <v:path/>
            <v:fill on="f" focussize="0,0"/>
            <v:stroke on="f" joinstyle="miter"/>
            <v:imagedata r:id="rId151" o:title="eqId231d7356c50b9b84cab4893af073c5e6"/>
            <o:lock v:ext="edit" aspectratio="t"/>
            <w10:wrap type="none"/>
            <w10:anchorlock/>
          </v:shape>
          <o:OLEObject Type="Embed" ProgID="Equation.DSMT4" ShapeID="_x0000_i1098" DrawAspect="Content" ObjectID="_1468075798" r:id="rId152">
            <o:LockedField>false</o:LockedField>
          </o:OLEObject>
        </w:object>
      </w:r>
      <w:r>
        <w:rPr>
          <w:rFonts w:ascii="宋体" w:hAnsi="宋体" w:eastAsia="宋体" w:cs="宋体"/>
          <w:color w:val="000000"/>
        </w:rPr>
        <w:t>粉末的主要工艺流程如下：</w:t>
      </w:r>
    </w:p>
    <w:p w14:paraId="4016A576">
      <w:pPr>
        <w:spacing w:line="360" w:lineRule="auto"/>
        <w:jc w:val="left"/>
        <w:textAlignment w:val="center"/>
        <w:rPr>
          <w:color w:val="000000"/>
        </w:rPr>
      </w:pPr>
      <w:r>
        <w:rPr>
          <w:color w:val="000000"/>
        </w:rPr>
        <w:drawing>
          <wp:inline distT="0" distB="0" distL="114300" distR="114300">
            <wp:extent cx="2857500" cy="828675"/>
            <wp:effectExtent l="0" t="0" r="0" b="9525"/>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153"/>
                    <a:stretch>
                      <a:fillRect/>
                    </a:stretch>
                  </pic:blipFill>
                  <pic:spPr>
                    <a:xfrm>
                      <a:off x="0" y="0"/>
                      <a:ext cx="2857500" cy="828675"/>
                    </a:xfrm>
                    <a:prstGeom prst="rect">
                      <a:avLst/>
                    </a:prstGeom>
                  </pic:spPr>
                </pic:pic>
              </a:graphicData>
            </a:graphic>
          </wp:inline>
        </w:drawing>
      </w:r>
    </w:p>
    <w:p w14:paraId="0994E0DA">
      <w:pPr>
        <w:spacing w:line="360" w:lineRule="auto"/>
        <w:jc w:val="left"/>
        <w:textAlignment w:val="center"/>
        <w:rPr>
          <w:color w:val="000000"/>
        </w:rPr>
      </w:pPr>
      <w:r>
        <w:rPr>
          <w:color w:val="000000"/>
        </w:rPr>
        <w:t>（1）</w:t>
      </w:r>
      <w:r>
        <w:rPr>
          <w:rFonts w:ascii="宋体" w:hAnsi="宋体" w:eastAsia="宋体" w:cs="宋体"/>
          <w:color w:val="000000"/>
        </w:rPr>
        <w:t>粉碎机中，发生的变化属于</w:t>
      </w:r>
      <w:r>
        <w:rPr>
          <w:color w:val="000000"/>
        </w:rPr>
        <w:t>_____</w:t>
      </w:r>
      <w:r>
        <w:rPr>
          <w:rFonts w:ascii="Times New Roman" w:hAnsi="Times New Roman" w:eastAsia="Times New Roman" w:cs="Times New Roman"/>
          <w:color w:val="000000"/>
        </w:rPr>
        <w:t>(</w:t>
      </w:r>
      <w:r>
        <w:rPr>
          <w:rFonts w:ascii="宋体" w:hAnsi="宋体" w:eastAsia="宋体" w:cs="宋体"/>
          <w:color w:val="000000"/>
        </w:rPr>
        <w:t>填“物理变化”或“化学变化”</w:t>
      </w:r>
      <w:r>
        <w:rPr>
          <w:rFonts w:ascii="Times New Roman" w:hAnsi="Times New Roman" w:eastAsia="Times New Roman" w:cs="Times New Roman"/>
          <w:color w:val="000000"/>
        </w:rPr>
        <w:t>)</w:t>
      </w:r>
      <w:r>
        <w:rPr>
          <w:rFonts w:ascii="宋体" w:hAnsi="宋体" w:eastAsia="宋体" w:cs="宋体"/>
          <w:color w:val="000000"/>
        </w:rPr>
        <w:t>。</w:t>
      </w:r>
    </w:p>
    <w:p w14:paraId="40A1C806">
      <w:pPr>
        <w:spacing w:line="360" w:lineRule="auto"/>
        <w:jc w:val="left"/>
        <w:textAlignment w:val="center"/>
        <w:rPr>
          <w:color w:val="000000"/>
        </w:rPr>
      </w:pPr>
      <w:r>
        <w:rPr>
          <w:color w:val="000000"/>
        </w:rPr>
        <w:t>（2）</w:t>
      </w:r>
      <w:r>
        <w:object>
          <v:shape id="_x0000_i1099" o:spt="75" alt="学科网(www.zxxk.com)--教育资源门户，提供试卷、教案、课件、论文、素材以及各类教学资源下载，还有大量而丰富的教学相关资讯！" type="#_x0000_t75" style="height:14.25pt;width:63.75pt;" o:ole="t" filled="f" o:preferrelative="t" stroked="f" coordsize="21600,21600">
            <v:path/>
            <v:fill on="f" focussize="0,0"/>
            <v:stroke on="f" joinstyle="miter"/>
            <v:imagedata r:id="rId155" o:title="eqId7fca5ff89b49f680a174cd5d2a508389"/>
            <o:lock v:ext="edit" aspectratio="t"/>
            <w10:wrap type="none"/>
            <w10:anchorlock/>
          </v:shape>
          <o:OLEObject Type="Embed" ProgID="Equation.DSMT4" ShapeID="_x0000_i1099" DrawAspect="Content" ObjectID="_1468075799" r:id="rId154">
            <o:LockedField>false</o:LockedField>
          </o:OLEObject>
        </w:object>
      </w:r>
      <w:r>
        <w:rPr>
          <w:rFonts w:ascii="宋体" w:hAnsi="宋体" w:eastAsia="宋体" w:cs="宋体"/>
          <w:color w:val="000000"/>
        </w:rPr>
        <w:t>时，煅烧炉中发生化合反应，该反应的化学方程式为</w:t>
      </w:r>
      <w:r>
        <w:rPr>
          <w:color w:val="000000"/>
        </w:rPr>
        <w:t>_____</w:t>
      </w:r>
      <w:r>
        <w:rPr>
          <w:rFonts w:ascii="宋体" w:hAnsi="宋体" w:eastAsia="宋体" w:cs="宋体"/>
          <w:color w:val="000000"/>
        </w:rPr>
        <w:t>。</w:t>
      </w:r>
    </w:p>
    <w:p w14:paraId="620DB687">
      <w:pPr>
        <w:spacing w:line="360" w:lineRule="auto"/>
        <w:textAlignment w:val="center"/>
        <w:rPr>
          <w:color w:val="000000"/>
        </w:rPr>
      </w:pPr>
      <w:r>
        <w:rPr>
          <w:color w:val="2E75B6"/>
        </w:rPr>
        <w:t>【答案】</w:t>
      </w:r>
      <w:r>
        <w:rPr>
          <w:color w:val="000000"/>
        </w:rPr>
        <w:t xml:space="preserve">（1）物理变化    </w:t>
      </w:r>
    </w:p>
    <w:p w14:paraId="208F004E">
      <w:pPr>
        <w:spacing w:line="360" w:lineRule="auto"/>
        <w:textAlignment w:val="center"/>
        <w:rPr>
          <w:color w:val="000000"/>
        </w:rPr>
      </w:pPr>
      <w:r>
        <w:rPr>
          <w:color w:val="000000"/>
        </w:rPr>
        <w:t>（2）</w:t>
      </w:r>
      <w:r>
        <w:object>
          <v:shape id="_x0000_i1100" o:spt="75" alt="学科网(www.zxxk.com)--教育资源门户，提供试卷、教案、课件、论文、素材以及各类教学资源下载，还有大量而丰富的教学相关资讯！" type="#_x0000_t75" style="height:33.75pt;width:134.25pt;" o:ole="t" filled="f" o:preferrelative="t" stroked="f" coordsize="21600,21600">
            <v:path/>
            <v:fill on="f" focussize="0,0"/>
            <v:stroke on="f" joinstyle="miter"/>
            <v:imagedata r:id="rId157" o:title="eqId7c2ca2799db8315ea904dcb97326444f"/>
            <o:lock v:ext="edit" aspectratio="t"/>
            <w10:wrap type="none"/>
            <w10:anchorlock/>
          </v:shape>
          <o:OLEObject Type="Embed" ProgID="Equation.DSMT4" ShapeID="_x0000_i1100" DrawAspect="Content" ObjectID="_1468075800" r:id="rId156">
            <o:LockedField>false</o:LockedField>
          </o:OLEObject>
        </w:object>
      </w:r>
      <w:r>
        <w:rPr>
          <w:color w:val="000000"/>
        </w:rPr>
        <w:br w:type="textWrapping"/>
      </w:r>
    </w:p>
    <w:p w14:paraId="07B368D6">
      <w:pPr>
        <w:spacing w:line="360" w:lineRule="auto"/>
        <w:textAlignment w:val="center"/>
        <w:rPr>
          <w:color w:val="000000"/>
        </w:rPr>
      </w:pPr>
      <w:r>
        <w:rPr>
          <w:color w:val="2E75B6"/>
        </w:rPr>
        <w:t>【解析】</w:t>
      </w:r>
    </w:p>
    <w:p w14:paraId="077516B7">
      <w:pPr>
        <w:spacing w:line="360" w:lineRule="auto"/>
        <w:textAlignment w:val="center"/>
        <w:rPr>
          <w:color w:val="000000"/>
        </w:rPr>
      </w:pPr>
      <w:r>
        <w:rPr>
          <w:color w:val="000000"/>
        </w:rPr>
        <w:t>【小问1详解】</w:t>
      </w:r>
    </w:p>
    <w:p w14:paraId="3D409B24">
      <w:pPr>
        <w:spacing w:line="360" w:lineRule="auto"/>
        <w:jc w:val="left"/>
        <w:textAlignment w:val="center"/>
        <w:rPr>
          <w:color w:val="000000"/>
        </w:rPr>
      </w:pPr>
      <w:r>
        <w:rPr>
          <w:color w:val="000000"/>
        </w:rPr>
        <w:t>粉碎过程中没有新物质生成，属于物理变化。</w:t>
      </w:r>
    </w:p>
    <w:p w14:paraId="0A2CB2C6">
      <w:pPr>
        <w:spacing w:line="360" w:lineRule="auto"/>
        <w:jc w:val="left"/>
        <w:textAlignment w:val="center"/>
        <w:rPr>
          <w:color w:val="000000"/>
        </w:rPr>
      </w:pPr>
      <w:r>
        <w:rPr>
          <w:color w:val="000000"/>
        </w:rPr>
        <w:t>【小问2详解】</w:t>
      </w:r>
    </w:p>
    <w:p w14:paraId="3DBBCCBC">
      <w:pPr>
        <w:spacing w:line="360" w:lineRule="auto"/>
        <w:jc w:val="left"/>
        <w:textAlignment w:val="center"/>
        <w:rPr>
          <w:color w:val="000000"/>
        </w:rPr>
      </w:pPr>
      <w:r>
        <w:rPr>
          <w:color w:val="000000"/>
        </w:rPr>
        <w:t>由图可知，煅烧炉中CuO和Cu在800~900℃反应生成Cu</w:t>
      </w:r>
      <w:r>
        <w:rPr>
          <w:color w:val="000000"/>
          <w:vertAlign w:val="subscript"/>
        </w:rPr>
        <w:t>2</w:t>
      </w:r>
      <w:r>
        <w:rPr>
          <w:color w:val="000000"/>
        </w:rPr>
        <w:t>O，反应的化学方程式为</w:t>
      </w:r>
      <w:r>
        <w:object>
          <v:shape id="_x0000_i1101" o:spt="75" alt="学科网(www.zxxk.com)--教育资源门户，提供试卷、教案、课件、论文、素材以及各类教学资源下载，还有大量而丰富的教学相关资讯！" type="#_x0000_t75" style="height:33.75pt;width:134.25pt;" o:ole="t" filled="f" o:preferrelative="t" stroked="f" coordsize="21600,21600">
            <v:path/>
            <v:fill on="f" focussize="0,0"/>
            <v:stroke on="f" joinstyle="miter"/>
            <v:imagedata r:id="rId157" o:title="eqId7c2ca2799db8315ea904dcb97326444f"/>
            <o:lock v:ext="edit" aspectratio="t"/>
            <w10:wrap type="none"/>
            <w10:anchorlock/>
          </v:shape>
          <o:OLEObject Type="Embed" ProgID="Equation.DSMT4" ShapeID="_x0000_i1101" DrawAspect="Content" ObjectID="_1468075801" r:id="rId158">
            <o:LockedField>false</o:LockedField>
          </o:OLEObject>
        </w:object>
      </w:r>
      <w:r>
        <w:rPr>
          <w:color w:val="000000"/>
        </w:rPr>
        <w:t>。</w:t>
      </w:r>
    </w:p>
    <w:p w14:paraId="786ABBAC">
      <w:pPr>
        <w:spacing w:line="360" w:lineRule="auto"/>
        <w:jc w:val="left"/>
        <w:textAlignment w:val="center"/>
        <w:rPr>
          <w:color w:val="000000"/>
        </w:rPr>
      </w:pPr>
      <w:r>
        <w:rPr>
          <w:color w:val="000000"/>
        </w:rPr>
        <w:t xml:space="preserve">31. </w:t>
      </w:r>
      <w:r>
        <w:rPr>
          <w:rFonts w:ascii="宋体" w:hAnsi="宋体" w:eastAsia="宋体" w:cs="宋体"/>
          <w:color w:val="000000"/>
        </w:rPr>
        <w:t>氢能是绿色能源。储氢、释氢、用氢过程中涉及的部分物质转化如下：</w:t>
      </w:r>
    </w:p>
    <w:p w14:paraId="753F5EF8">
      <w:pPr>
        <w:spacing w:line="360" w:lineRule="auto"/>
        <w:jc w:val="left"/>
        <w:textAlignment w:val="center"/>
        <w:rPr>
          <w:color w:val="000000"/>
        </w:rPr>
      </w:pPr>
      <w:r>
        <w:rPr>
          <w:color w:val="000000"/>
        </w:rPr>
        <w:drawing>
          <wp:inline distT="0" distB="0" distL="114300" distR="114300">
            <wp:extent cx="3333750" cy="914400"/>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159"/>
                    <a:stretch>
                      <a:fillRect/>
                    </a:stretch>
                  </pic:blipFill>
                  <pic:spPr>
                    <a:xfrm>
                      <a:off x="0" y="0"/>
                      <a:ext cx="3333750" cy="914400"/>
                    </a:xfrm>
                    <a:prstGeom prst="rect">
                      <a:avLst/>
                    </a:prstGeom>
                  </pic:spPr>
                </pic:pic>
              </a:graphicData>
            </a:graphic>
          </wp:inline>
        </w:drawing>
      </w:r>
      <w:r>
        <w:rPr>
          <w:color w:val="000000"/>
        </w:rPr>
        <w:t xml:space="preserve">  </w:t>
      </w:r>
    </w:p>
    <w:p w14:paraId="1825DC67">
      <w:pPr>
        <w:spacing w:line="360" w:lineRule="auto"/>
        <w:jc w:val="left"/>
        <w:textAlignment w:val="center"/>
        <w:rPr>
          <w:color w:val="000000"/>
        </w:rPr>
      </w:pPr>
      <w:r>
        <w:rPr>
          <w:color w:val="000000"/>
        </w:rPr>
        <w:t>（1）</w:t>
      </w:r>
      <w:r>
        <w:rPr>
          <w:rFonts w:ascii="宋体" w:hAnsi="宋体" w:eastAsia="宋体" w:cs="宋体"/>
          <w:color w:val="000000"/>
        </w:rPr>
        <w:t>化石燃料包括煤、石油和</w:t>
      </w:r>
      <w:r>
        <w:rPr>
          <w:color w:val="000000"/>
        </w:rPr>
        <w:t>_____</w:t>
      </w:r>
      <w:r>
        <w:rPr>
          <w:rFonts w:ascii="宋体" w:hAnsi="宋体" w:eastAsia="宋体" w:cs="宋体"/>
          <w:color w:val="000000"/>
        </w:rPr>
        <w:t>。</w:t>
      </w:r>
    </w:p>
    <w:p w14:paraId="485D9E89">
      <w:pPr>
        <w:spacing w:line="360" w:lineRule="auto"/>
        <w:jc w:val="left"/>
        <w:textAlignment w:val="center"/>
        <w:rPr>
          <w:color w:val="000000"/>
        </w:rPr>
      </w:pPr>
      <w:r>
        <w:rPr>
          <w:color w:val="000000"/>
        </w:rPr>
        <w:t>（2）</w:t>
      </w:r>
      <w:r>
        <w:rPr>
          <w:rFonts w:ascii="宋体" w:hAnsi="宋体" w:eastAsia="宋体" w:cs="宋体"/>
          <w:color w:val="000000"/>
        </w:rPr>
        <w:t>①中，涉及到的物质属于单质的有</w:t>
      </w:r>
      <w:r>
        <w:rPr>
          <w:color w:val="000000"/>
        </w:rPr>
        <w:t>_____</w:t>
      </w:r>
      <w:r>
        <w:rPr>
          <w:rFonts w:ascii="宋体" w:hAnsi="宋体" w:eastAsia="宋体" w:cs="宋体"/>
          <w:color w:val="000000"/>
        </w:rPr>
        <w:t>。</w:t>
      </w:r>
    </w:p>
    <w:p w14:paraId="4D5E0D18">
      <w:pPr>
        <w:spacing w:line="360" w:lineRule="auto"/>
        <w:jc w:val="left"/>
        <w:textAlignment w:val="center"/>
        <w:rPr>
          <w:color w:val="000000"/>
        </w:rPr>
      </w:pPr>
      <w:r>
        <w:rPr>
          <w:color w:val="000000"/>
        </w:rPr>
        <w:t>（3）</w:t>
      </w:r>
      <w:r>
        <w:rPr>
          <w:rFonts w:ascii="宋体" w:hAnsi="宋体" w:eastAsia="宋体" w:cs="宋体"/>
          <w:color w:val="000000"/>
        </w:rPr>
        <w:t>补全②的化学方程式：</w:t>
      </w:r>
      <w:r>
        <w:object>
          <v:shape id="_x0000_i1102" o:spt="75" alt="学科网(www.zxxk.com)--教育资源门户，提供试卷、教案、课件、论文、素材以及各类教学资源下载，还有大量而丰富的教学相关资讯！" type="#_x0000_t75" style="height:38.25pt;width:69.75pt;" o:ole="t" filled="f" o:preferrelative="t" stroked="f" coordsize="21600,21600">
            <v:path/>
            <v:fill on="f" focussize="0,0"/>
            <v:stroke on="f" joinstyle="miter"/>
            <v:imagedata r:id="rId161" o:title="eqId643fe64e8d37b0edf3af91241a59e550"/>
            <o:lock v:ext="edit" aspectratio="t"/>
            <w10:wrap type="none"/>
            <w10:anchorlock/>
          </v:shape>
          <o:OLEObject Type="Embed" ProgID="Equation.DSMT4" ShapeID="_x0000_i1102" DrawAspect="Content" ObjectID="_1468075802" r:id="rId160">
            <o:LockedField>false</o:LockedField>
          </o:OLEObject>
        </w:object>
      </w:r>
      <w:r>
        <w:rPr>
          <w:color w:val="000000"/>
        </w:rPr>
        <w:t>_____</w:t>
      </w:r>
      <w:r>
        <w:object>
          <v:shape id="_x0000_i1103" o:spt="75" alt="学科网(www.zxxk.com)--教育资源门户，提供试卷、教案、课件、论文、素材以及各类教学资源下载，还有大量而丰富的教学相关资讯！" type="#_x0000_t75" style="height:10.75pt;width:10.75pt;" o:ole="t" filled="f" o:preferrelative="t" stroked="f" coordsize="21600,21600">
            <v:path/>
            <v:fill on="f" focussize="0,0"/>
            <v:stroke on="f" joinstyle="miter"/>
            <v:imagedata r:id="rId163" o:title="eqId4d4cd9a7068de096606d1ab991f5e6da"/>
            <o:lock v:ext="edit" aspectratio="t"/>
            <w10:wrap type="none"/>
            <w10:anchorlock/>
          </v:shape>
          <o:OLEObject Type="Embed" ProgID="Equation.DSMT4" ShapeID="_x0000_i1103" DrawAspect="Content" ObjectID="_1468075803" r:id="rId162">
            <o:LockedField>false</o:LockedField>
          </o:OLEObject>
        </w:object>
      </w:r>
      <w:r>
        <w:rPr>
          <w:color w:val="000000"/>
        </w:rPr>
        <w:t>_____</w:t>
      </w:r>
      <w:r>
        <w:rPr>
          <w:rFonts w:ascii="宋体" w:hAnsi="宋体" w:eastAsia="宋体" w:cs="宋体"/>
          <w:color w:val="000000"/>
        </w:rPr>
        <w:t>。</w:t>
      </w:r>
    </w:p>
    <w:p w14:paraId="35DBCEE9">
      <w:pPr>
        <w:spacing w:line="360" w:lineRule="auto"/>
        <w:jc w:val="left"/>
        <w:textAlignment w:val="center"/>
        <w:rPr>
          <w:color w:val="000000"/>
        </w:rPr>
      </w:pPr>
      <w:r>
        <w:rPr>
          <w:color w:val="000000"/>
        </w:rPr>
        <w:t>（4）</w:t>
      </w:r>
      <w:r>
        <w:rPr>
          <w:rFonts w:ascii="宋体" w:hAnsi="宋体" w:eastAsia="宋体" w:cs="宋体"/>
          <w:color w:val="000000"/>
        </w:rPr>
        <w:t>③中，</w:t>
      </w:r>
      <w:r>
        <w:object>
          <v:shape id="_x0000_i1104" o:spt="75" alt="学科网(www.zxxk.com)--教育资源门户，提供试卷、教案、课件、论文、素材以及各类教学资源下载，还有大量而丰富的教学相关资讯！" type="#_x0000_t75" style="height:18pt;width:17pt;" o:ole="t" filled="f" o:preferrelative="t" stroked="f" coordsize="21600,21600">
            <v:path/>
            <v:fill on="f" focussize="0,0"/>
            <v:stroke on="f" joinstyle="miter"/>
            <v:imagedata r:id="rId165" o:title="eqId7644a7769a5fa1bdab46cc0b2dee2861"/>
            <o:lock v:ext="edit" aspectratio="t"/>
            <w10:wrap type="none"/>
            <w10:anchorlock/>
          </v:shape>
          <o:OLEObject Type="Embed" ProgID="Equation.DSMT4" ShapeID="_x0000_i1104" DrawAspect="Content" ObjectID="_1468075804" r:id="rId164">
            <o:LockedField>false</o:LockedField>
          </o:OLEObject>
        </w:object>
      </w:r>
      <w:r>
        <w:rPr>
          <w:rFonts w:ascii="宋体" w:hAnsi="宋体" w:eastAsia="宋体" w:cs="宋体"/>
          <w:color w:val="000000"/>
        </w:rPr>
        <w:t>可通过燃烧提供能量，反应的化学方程式为</w:t>
      </w:r>
      <w:r>
        <w:rPr>
          <w:color w:val="000000"/>
        </w:rPr>
        <w:t>_____</w:t>
      </w:r>
      <w:r>
        <w:rPr>
          <w:rFonts w:ascii="宋体" w:hAnsi="宋体" w:eastAsia="宋体" w:cs="宋体"/>
          <w:color w:val="000000"/>
        </w:rPr>
        <w:t>。</w:t>
      </w:r>
    </w:p>
    <w:p w14:paraId="64982507">
      <w:pPr>
        <w:spacing w:line="360" w:lineRule="auto"/>
        <w:textAlignment w:val="center"/>
        <w:rPr>
          <w:color w:val="000000"/>
        </w:rPr>
      </w:pPr>
      <w:r>
        <w:rPr>
          <w:color w:val="2E75B6"/>
        </w:rPr>
        <w:t>【答案】</w:t>
      </w:r>
      <w:r>
        <w:rPr>
          <w:color w:val="000000"/>
        </w:rPr>
        <w:t>（1）天然气    （2）N</w:t>
      </w:r>
      <w:r>
        <w:rPr>
          <w:color w:val="000000"/>
          <w:vertAlign w:val="subscript"/>
        </w:rPr>
        <w:t>2</w:t>
      </w:r>
      <w:r>
        <w:rPr>
          <w:color w:val="000000"/>
        </w:rPr>
        <w:t>、H</w:t>
      </w:r>
      <w:r>
        <w:rPr>
          <w:color w:val="000000"/>
          <w:vertAlign w:val="subscript"/>
        </w:rPr>
        <w:t>2</w:t>
      </w:r>
      <w:r>
        <w:rPr>
          <w:color w:val="000000"/>
        </w:rPr>
        <w:br w:type="textWrapping"/>
      </w:r>
      <w:r>
        <w:rPr>
          <w:color w:val="000000"/>
        </w:rPr>
        <w:t xml:space="preserve">    </w:t>
      </w:r>
    </w:p>
    <w:p w14:paraId="63C30912">
      <w:pPr>
        <w:spacing w:line="360" w:lineRule="auto"/>
        <w:textAlignment w:val="center"/>
        <w:rPr>
          <w:color w:val="000000"/>
        </w:rPr>
      </w:pPr>
      <w:r>
        <w:rPr>
          <w:color w:val="000000"/>
        </w:rPr>
        <w:t>（3）    ①. N</w:t>
      </w:r>
      <w:r>
        <w:rPr>
          <w:color w:val="000000"/>
          <w:vertAlign w:val="subscript"/>
        </w:rPr>
        <w:t>2</w:t>
      </w:r>
      <w:r>
        <w:rPr>
          <w:color w:val="000000"/>
        </w:rPr>
        <w:t xml:space="preserve">    ②. 3H</w:t>
      </w:r>
      <w:r>
        <w:rPr>
          <w:color w:val="000000"/>
          <w:vertAlign w:val="subscript"/>
        </w:rPr>
        <w:t>2</w:t>
      </w:r>
      <w:r>
        <w:rPr>
          <w:color w:val="000000"/>
        </w:rPr>
        <w:t xml:space="preserve">    </w:t>
      </w:r>
    </w:p>
    <w:p w14:paraId="011CA526">
      <w:pPr>
        <w:spacing w:line="360" w:lineRule="auto"/>
        <w:textAlignment w:val="center"/>
        <w:rPr>
          <w:color w:val="000000"/>
        </w:rPr>
      </w:pPr>
      <w:r>
        <w:rPr>
          <w:color w:val="000000"/>
        </w:rPr>
        <w:t>（4）</w:t>
      </w:r>
      <w:r>
        <w:object>
          <v:shape id="_x0000_i1105" o:spt="75" alt="学科网(www.zxxk.com)--教育资源门户，提供试卷、教案、课件、论文、素材以及各类教学资源下载，还有大量而丰富的教学相关资讯！" type="#_x0000_t75" style="height:38.25pt;width:99pt;" o:ole="t" filled="f" o:preferrelative="t" stroked="f" coordsize="21600,21600">
            <v:path/>
            <v:fill on="f" focussize="0,0"/>
            <v:stroke on="f" joinstyle="miter"/>
            <v:imagedata r:id="rId167" o:title="eqId2f52a11ca228c529f07cdf3ff4deb708"/>
            <o:lock v:ext="edit" aspectratio="t"/>
            <w10:wrap type="none"/>
            <w10:anchorlock/>
          </v:shape>
          <o:OLEObject Type="Embed" ProgID="Equation.DSMT4" ShapeID="_x0000_i1105" DrawAspect="Content" ObjectID="_1468075805" r:id="rId166">
            <o:LockedField>false</o:LockedField>
          </o:OLEObject>
        </w:object>
      </w:r>
      <w:r>
        <w:rPr>
          <w:color w:val="000000"/>
        </w:rPr>
        <w:br w:type="textWrapping"/>
      </w:r>
    </w:p>
    <w:p w14:paraId="0371B88F">
      <w:pPr>
        <w:spacing w:line="360" w:lineRule="auto"/>
        <w:textAlignment w:val="center"/>
        <w:rPr>
          <w:color w:val="000000"/>
        </w:rPr>
      </w:pPr>
      <w:r>
        <w:rPr>
          <w:color w:val="2E75B6"/>
        </w:rPr>
        <w:t>【解析】</w:t>
      </w:r>
    </w:p>
    <w:p w14:paraId="29DC137E">
      <w:pPr>
        <w:spacing w:line="360" w:lineRule="auto"/>
        <w:textAlignment w:val="center"/>
        <w:rPr>
          <w:color w:val="000000"/>
        </w:rPr>
      </w:pPr>
      <w:r>
        <w:rPr>
          <w:color w:val="000000"/>
        </w:rPr>
        <w:t>【小问1详解】</w:t>
      </w:r>
    </w:p>
    <w:p w14:paraId="2C5DF63C">
      <w:pPr>
        <w:spacing w:line="360" w:lineRule="auto"/>
        <w:jc w:val="left"/>
        <w:textAlignment w:val="center"/>
        <w:rPr>
          <w:color w:val="000000"/>
        </w:rPr>
      </w:pPr>
      <w:r>
        <w:rPr>
          <w:color w:val="000000"/>
        </w:rPr>
        <w:t>化石燃料包括煤、石油和天然气；</w:t>
      </w:r>
    </w:p>
    <w:p w14:paraId="1BA76B44">
      <w:pPr>
        <w:spacing w:line="360" w:lineRule="auto"/>
        <w:jc w:val="left"/>
        <w:textAlignment w:val="center"/>
        <w:rPr>
          <w:color w:val="000000"/>
        </w:rPr>
      </w:pPr>
      <w:r>
        <w:rPr>
          <w:color w:val="000000"/>
        </w:rPr>
        <w:t>【小问2详解】</w:t>
      </w:r>
    </w:p>
    <w:p w14:paraId="42F91086">
      <w:pPr>
        <w:spacing w:line="360" w:lineRule="auto"/>
        <w:jc w:val="left"/>
        <w:textAlignment w:val="center"/>
        <w:rPr>
          <w:color w:val="000000"/>
        </w:rPr>
      </w:pPr>
      <w:r>
        <w:rPr>
          <w:color w:val="000000"/>
        </w:rPr>
        <w:t>①中，涉及到的物质为氮气、氢气和氨气，其中氮气和氢气均是由一种元素组成的纯净物，属于单质；　</w:t>
      </w:r>
    </w:p>
    <w:p w14:paraId="0F1DB8D0">
      <w:pPr>
        <w:spacing w:line="360" w:lineRule="auto"/>
        <w:jc w:val="left"/>
        <w:textAlignment w:val="center"/>
        <w:rPr>
          <w:color w:val="000000"/>
        </w:rPr>
      </w:pPr>
      <w:r>
        <w:rPr>
          <w:color w:val="000000"/>
          <w:position w:val="0"/>
        </w:rPr>
        <w:drawing>
          <wp:inline distT="0" distB="0" distL="114300" distR="114300">
            <wp:extent cx="95250" cy="171450"/>
            <wp:effectExtent l="0" t="0" r="0" b="0"/>
            <wp:docPr id="481900764" name="图片 481900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900764" name="图片 481900764"/>
                    <pic:cNvPicPr>
                      <a:picLocks noChangeAspect="1"/>
                    </pic:cNvPicPr>
                  </pic:nvPicPr>
                  <pic:blipFill>
                    <a:blip r:embed="rId168"/>
                    <a:stretch>
                      <a:fillRect/>
                    </a:stretch>
                  </pic:blipFill>
                  <pic:spPr>
                    <a:xfrm>
                      <a:off x="0" y="0"/>
                      <a:ext cx="95250" cy="171450"/>
                    </a:xfrm>
                    <a:prstGeom prst="rect">
                      <a:avLst/>
                    </a:prstGeom>
                  </pic:spPr>
                </pic:pic>
              </a:graphicData>
            </a:graphic>
          </wp:inline>
        </w:drawing>
      </w:r>
      <w:r>
        <w:rPr>
          <w:color w:val="000000"/>
        </w:rPr>
        <w:t>小问3详解】</w:t>
      </w:r>
    </w:p>
    <w:p w14:paraId="66976A00">
      <w:pPr>
        <w:spacing w:line="360" w:lineRule="auto"/>
        <w:jc w:val="left"/>
        <w:textAlignment w:val="center"/>
        <w:rPr>
          <w:color w:val="000000"/>
        </w:rPr>
      </w:pPr>
      <w:r>
        <w:rPr>
          <w:color w:val="000000"/>
        </w:rPr>
        <w:t>②中，氨气在催化剂和加热的条件下反应生成氮气和氢气，该反应的化学方程式为：</w:t>
      </w:r>
      <w:r>
        <w:object>
          <v:shape id="_x0000_i1106" o:spt="75" alt="学科网(www.zxxk.com)--教育资源门户，提供试卷、教案、课件、论文、素材以及各类教学资源下载，还有大量而丰富的教学相关资讯！" type="#_x0000_t75" style="height:38.25pt;width:111pt;" o:ole="t" filled="f" o:preferrelative="t" stroked="f" coordsize="21600,21600">
            <v:path/>
            <v:fill on="f" focussize="0,0"/>
            <v:stroke on="f" joinstyle="miter"/>
            <v:imagedata r:id="rId170" o:title="eqId381328a0255eb858209a8382f2fc54c8"/>
            <o:lock v:ext="edit" aspectratio="t"/>
            <w10:wrap type="none"/>
            <w10:anchorlock/>
          </v:shape>
          <o:OLEObject Type="Embed" ProgID="Equation.DSMT4" ShapeID="_x0000_i1106" DrawAspect="Content" ObjectID="_1468075806" r:id="rId169">
            <o:LockedField>false</o:LockedField>
          </o:OLEObject>
        </w:object>
      </w:r>
      <w:r>
        <w:rPr>
          <w:color w:val="000000"/>
        </w:rPr>
        <w:t>；</w:t>
      </w:r>
    </w:p>
    <w:p w14:paraId="70CC32CF">
      <w:pPr>
        <w:spacing w:line="360" w:lineRule="auto"/>
        <w:jc w:val="left"/>
        <w:textAlignment w:val="center"/>
        <w:rPr>
          <w:color w:val="000000"/>
        </w:rPr>
      </w:pPr>
      <w:r>
        <w:rPr>
          <w:color w:val="000000"/>
        </w:rPr>
        <w:t>【小问4详解】</w:t>
      </w:r>
    </w:p>
    <w:p w14:paraId="64F2ED4F">
      <w:pPr>
        <w:spacing w:line="360" w:lineRule="auto"/>
        <w:jc w:val="left"/>
        <w:textAlignment w:val="center"/>
        <w:rPr>
          <w:color w:val="000000"/>
        </w:rPr>
      </w:pPr>
      <w:r>
        <w:rPr>
          <w:color w:val="000000"/>
        </w:rPr>
        <w:t>③中，氢气与氧气点燃生成水，该反应的化学方程式为：</w:t>
      </w:r>
      <w:r>
        <w:object>
          <v:shape id="_x0000_i1107" o:spt="75" alt="学科网(www.zxxk.com)--教育资源门户，提供试卷、教案、课件、论文、素材以及各类教学资源下载，还有大量而丰富的教学相关资讯！" type="#_x0000_t75" style="height:38.25pt;width:99pt;" o:ole="t" filled="f" o:preferrelative="t" stroked="f" coordsize="21600,21600">
            <v:path/>
            <v:fill on="f" focussize="0,0"/>
            <v:stroke on="f" joinstyle="miter"/>
            <v:imagedata r:id="rId167" o:title="eqId2f52a11ca228c529f07cdf3ff4deb708"/>
            <o:lock v:ext="edit" aspectratio="t"/>
            <w10:wrap type="none"/>
            <w10:anchorlock/>
          </v:shape>
          <o:OLEObject Type="Embed" ProgID="Equation.DSMT4" ShapeID="_x0000_i1107" DrawAspect="Content" ObjectID="_1468075807" r:id="rId171">
            <o:LockedField>false</o:LockedField>
          </o:OLEObject>
        </w:object>
      </w:r>
      <w:r>
        <w:rPr>
          <w:color w:val="000000"/>
        </w:rPr>
        <w:t>。</w:t>
      </w:r>
    </w:p>
    <w:p w14:paraId="3F722A3C">
      <w:pPr>
        <w:spacing w:line="360" w:lineRule="auto"/>
        <w:jc w:val="left"/>
        <w:textAlignment w:val="center"/>
        <w:rPr>
          <w:color w:val="000000"/>
        </w:rPr>
      </w:pPr>
      <w:r>
        <w:rPr>
          <w:rFonts w:ascii="宋体" w:hAnsi="宋体" w:eastAsia="宋体" w:cs="宋体"/>
          <w:b/>
          <w:color w:val="000000"/>
          <w:sz w:val="24"/>
        </w:rPr>
        <w:t>【基本实验及其原理分析】</w:t>
      </w:r>
    </w:p>
    <w:p w14:paraId="492FF82E">
      <w:pPr>
        <w:spacing w:line="360" w:lineRule="auto"/>
        <w:jc w:val="left"/>
        <w:textAlignment w:val="center"/>
        <w:rPr>
          <w:color w:val="000000"/>
        </w:rPr>
      </w:pPr>
      <w:r>
        <w:rPr>
          <w:color w:val="000000"/>
        </w:rPr>
        <w:t xml:space="preserve">32. </w:t>
      </w:r>
      <w:r>
        <w:rPr>
          <w:rFonts w:ascii="宋体" w:hAnsi="宋体" w:eastAsia="宋体" w:cs="宋体"/>
          <w:color w:val="000000"/>
        </w:rPr>
        <w:t>下图是</w:t>
      </w:r>
      <w:r>
        <w:object>
          <v:shape id="_x0000_i1108"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48" o:title="eqId1e762a80c1216318892c2155bef79681"/>
            <o:lock v:ext="edit" aspectratio="t"/>
            <w10:wrap type="none"/>
            <w10:anchorlock/>
          </v:shape>
          <o:OLEObject Type="Embed" ProgID="Equation.DSMT4" ShapeID="_x0000_i1108" DrawAspect="Content" ObjectID="_1468075808" r:id="rId172">
            <o:LockedField>false</o:LockedField>
          </o:OLEObject>
        </w:object>
      </w:r>
      <w:r>
        <w:rPr>
          <w:rFonts w:ascii="宋体" w:hAnsi="宋体" w:eastAsia="宋体" w:cs="宋体"/>
          <w:color w:val="000000"/>
        </w:rPr>
        <w:t>的制取和性质实验。</w:t>
      </w:r>
    </w:p>
    <w:p w14:paraId="750B2B2E">
      <w:pPr>
        <w:spacing w:line="360" w:lineRule="auto"/>
        <w:jc w:val="left"/>
        <w:textAlignment w:val="center"/>
        <w:rPr>
          <w:color w:val="000000"/>
        </w:rPr>
      </w:pPr>
      <w:r>
        <w:rPr>
          <w:color w:val="000000"/>
        </w:rPr>
        <w:drawing>
          <wp:inline distT="0" distB="0" distL="114300" distR="114300">
            <wp:extent cx="2667000" cy="1181100"/>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173"/>
                    <a:stretch>
                      <a:fillRect/>
                    </a:stretch>
                  </pic:blipFill>
                  <pic:spPr>
                    <a:xfrm>
                      <a:off x="0" y="0"/>
                      <a:ext cx="2667000" cy="1181100"/>
                    </a:xfrm>
                    <a:prstGeom prst="rect">
                      <a:avLst/>
                    </a:prstGeom>
                  </pic:spPr>
                </pic:pic>
              </a:graphicData>
            </a:graphic>
          </wp:inline>
        </w:drawing>
      </w:r>
      <w:r>
        <w:rPr>
          <w:color w:val="000000"/>
        </w:rPr>
        <w:t xml:space="preserve">  </w:t>
      </w:r>
    </w:p>
    <w:p w14:paraId="0B6A5542">
      <w:pPr>
        <w:spacing w:line="360" w:lineRule="auto"/>
        <w:jc w:val="left"/>
        <w:textAlignment w:val="center"/>
        <w:rPr>
          <w:color w:val="000000"/>
        </w:rPr>
      </w:pPr>
      <w:r>
        <w:rPr>
          <w:color w:val="000000"/>
        </w:rPr>
        <w:t>（1）</w:t>
      </w:r>
      <w:r>
        <w:rPr>
          <w:rFonts w:ascii="宋体" w:hAnsi="宋体" w:eastAsia="宋体" w:cs="宋体"/>
          <w:color w:val="000000"/>
        </w:rPr>
        <w:t>实验</w:t>
      </w:r>
      <w:r>
        <w:rPr>
          <w:rFonts w:ascii="Times New Roman" w:hAnsi="Times New Roman" w:eastAsia="Times New Roman" w:cs="Times New Roman"/>
          <w:color w:val="000000"/>
        </w:rPr>
        <w:t>1</w:t>
      </w:r>
      <w:r>
        <w:rPr>
          <w:rFonts w:ascii="宋体" w:hAnsi="宋体" w:eastAsia="宋体" w:cs="宋体"/>
          <w:color w:val="000000"/>
        </w:rPr>
        <w:t>，仪器</w:t>
      </w:r>
      <w:r>
        <w:rPr>
          <w:rFonts w:ascii="Times New Roman" w:hAnsi="Times New Roman" w:eastAsia="Times New Roman" w:cs="Times New Roman"/>
          <w:color w:val="000000"/>
        </w:rPr>
        <w:t>a</w:t>
      </w:r>
      <w:r>
        <w:rPr>
          <w:rFonts w:ascii="宋体" w:hAnsi="宋体" w:eastAsia="宋体" w:cs="宋体"/>
          <w:color w:val="000000"/>
        </w:rPr>
        <w:t>的名称是</w:t>
      </w:r>
      <w:r>
        <w:rPr>
          <w:color w:val="000000"/>
        </w:rPr>
        <w:t>_____</w:t>
      </w:r>
      <w:r>
        <w:rPr>
          <w:rFonts w:ascii="宋体" w:hAnsi="宋体" w:eastAsia="宋体" w:cs="宋体"/>
          <w:color w:val="000000"/>
        </w:rPr>
        <w:t>，制取</w:t>
      </w:r>
      <w:r>
        <w:object>
          <v:shape id="_x0000_i1109"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48" o:title="eqId1e762a80c1216318892c2155bef79681"/>
            <o:lock v:ext="edit" aspectratio="t"/>
            <w10:wrap type="none"/>
            <w10:anchorlock/>
          </v:shape>
          <o:OLEObject Type="Embed" ProgID="Equation.DSMT4" ShapeID="_x0000_i1109" DrawAspect="Content" ObjectID="_1468075809" r:id="rId174">
            <o:LockedField>false</o:LockedField>
          </o:OLEObject>
        </w:object>
      </w:r>
      <w:r>
        <w:rPr>
          <w:rFonts w:ascii="宋体" w:hAnsi="宋体" w:eastAsia="宋体" w:cs="宋体"/>
          <w:color w:val="000000"/>
        </w:rPr>
        <w:t>的化学方程式为</w:t>
      </w:r>
      <w:r>
        <w:rPr>
          <w:color w:val="000000"/>
        </w:rPr>
        <w:t>_____</w:t>
      </w:r>
      <w:r>
        <w:rPr>
          <w:rFonts w:ascii="宋体" w:hAnsi="宋体" w:eastAsia="宋体" w:cs="宋体"/>
          <w:color w:val="000000"/>
        </w:rPr>
        <w:t>。</w:t>
      </w:r>
    </w:p>
    <w:p w14:paraId="7B682526">
      <w:pPr>
        <w:spacing w:line="360" w:lineRule="auto"/>
        <w:jc w:val="left"/>
        <w:textAlignment w:val="center"/>
        <w:rPr>
          <w:color w:val="000000"/>
        </w:rPr>
      </w:pPr>
      <w:r>
        <w:rPr>
          <w:color w:val="000000"/>
        </w:rPr>
        <w:t>（2）</w:t>
      </w:r>
      <w:r>
        <w:rPr>
          <w:rFonts w:ascii="宋体" w:hAnsi="宋体" w:eastAsia="宋体" w:cs="宋体"/>
          <w:color w:val="000000"/>
        </w:rPr>
        <w:t>实验</w:t>
      </w:r>
      <w:r>
        <w:rPr>
          <w:rFonts w:ascii="Times New Roman" w:hAnsi="Times New Roman" w:eastAsia="Times New Roman" w:cs="Times New Roman"/>
          <w:color w:val="000000"/>
        </w:rPr>
        <w:t>2</w:t>
      </w:r>
      <w:r>
        <w:rPr>
          <w:rFonts w:ascii="宋体" w:hAnsi="宋体" w:eastAsia="宋体" w:cs="宋体"/>
          <w:color w:val="000000"/>
        </w:rPr>
        <w:t>，观察到铁丝剧烈燃烧、</w:t>
      </w:r>
      <w:r>
        <w:rPr>
          <w:color w:val="000000"/>
        </w:rPr>
        <w:t>_____</w:t>
      </w:r>
      <w:r>
        <w:rPr>
          <w:rFonts w:ascii="宋体" w:hAnsi="宋体" w:eastAsia="宋体" w:cs="宋体"/>
          <w:color w:val="000000"/>
        </w:rPr>
        <w:t>、生成黑色固体。</w:t>
      </w:r>
    </w:p>
    <w:p w14:paraId="07869856">
      <w:pPr>
        <w:spacing w:line="360" w:lineRule="auto"/>
        <w:textAlignment w:val="center"/>
        <w:rPr>
          <w:color w:val="000000"/>
        </w:rPr>
      </w:pPr>
      <w:r>
        <w:rPr>
          <w:color w:val="2E75B6"/>
        </w:rPr>
        <w:t>【答案】</w:t>
      </w:r>
      <w:r>
        <w:rPr>
          <w:color w:val="000000"/>
        </w:rPr>
        <w:t xml:space="preserve">（1）    ①. 集气瓶    ②. </w:t>
      </w:r>
      <w:r>
        <w:object>
          <v:shape id="_x0000_i1110" o:spt="75" alt="学科网(www.zxxk.com)--教育资源门户，提供试卷、教案、课件、论文、素材以及各类教学资源下载，还有大量而丰富的教学相关资讯！" type="#_x0000_t75" style="height:33.75pt;width:171.75pt;" o:ole="t" filled="f" o:preferrelative="t" stroked="f" coordsize="21600,21600">
            <v:path/>
            <v:fill on="f" focussize="0,0"/>
            <v:stroke on="f" joinstyle="miter"/>
            <v:imagedata r:id="rId176" o:title="eqId0b8d64499feff9e3180c31ac40defeba"/>
            <o:lock v:ext="edit" aspectratio="t"/>
            <w10:wrap type="none"/>
            <w10:anchorlock/>
          </v:shape>
          <o:OLEObject Type="Embed" ProgID="Equation.DSMT4" ShapeID="_x0000_i1110" DrawAspect="Content" ObjectID="_1468075810" r:id="rId175">
            <o:LockedField>false</o:LockedField>
          </o:OLEObject>
        </w:object>
      </w:r>
      <w:r>
        <w:rPr>
          <w:color w:val="000000"/>
        </w:rPr>
        <w:br w:type="textWrapping"/>
      </w:r>
      <w:r>
        <w:rPr>
          <w:color w:val="000000"/>
        </w:rPr>
        <w:t xml:space="preserve">    （2）火星四射</w:t>
      </w:r>
    </w:p>
    <w:p w14:paraId="1B999BD6">
      <w:pPr>
        <w:spacing w:line="360" w:lineRule="auto"/>
        <w:textAlignment w:val="center"/>
        <w:rPr>
          <w:color w:val="000000"/>
        </w:rPr>
      </w:pPr>
      <w:r>
        <w:rPr>
          <w:color w:val="2E75B6"/>
        </w:rPr>
        <w:t>【解析】</w:t>
      </w:r>
    </w:p>
    <w:p w14:paraId="6CA668D7">
      <w:pPr>
        <w:spacing w:line="360" w:lineRule="auto"/>
        <w:textAlignment w:val="center"/>
        <w:rPr>
          <w:color w:val="000000"/>
        </w:rPr>
      </w:pPr>
      <w:r>
        <w:rPr>
          <w:color w:val="000000"/>
        </w:rPr>
        <w:t>【小问1详解】</w:t>
      </w:r>
    </w:p>
    <w:p w14:paraId="7B9BE697">
      <w:pPr>
        <w:spacing w:line="360" w:lineRule="auto"/>
        <w:jc w:val="left"/>
        <w:textAlignment w:val="center"/>
        <w:rPr>
          <w:color w:val="000000"/>
        </w:rPr>
      </w:pPr>
      <w:r>
        <w:rPr>
          <w:color w:val="000000"/>
        </w:rPr>
        <w:t>由图可知，仪器a为集气瓶；</w:t>
      </w:r>
    </w:p>
    <w:p w14:paraId="0B414C08">
      <w:pPr>
        <w:spacing w:line="360" w:lineRule="auto"/>
        <w:jc w:val="left"/>
        <w:textAlignment w:val="center"/>
        <w:rPr>
          <w:color w:val="000000"/>
        </w:rPr>
      </w:pPr>
      <w:r>
        <w:rPr>
          <w:color w:val="000000"/>
        </w:rPr>
        <w:t>制取氧气的反应为高锰酸钾受热分解生成锰酸钾、二氧化锰和氧气，该反应的化学方程式为：</w:t>
      </w:r>
      <w:r>
        <w:object>
          <v:shape id="_x0000_i1111" o:spt="75" alt="学科网(www.zxxk.com)--教育资源门户，提供试卷、教案、课件、论文、素材以及各类教学资源下载，还有大量而丰富的教学相关资讯！" type="#_x0000_t75" style="height:33.75pt;width:171.75pt;" o:ole="t" filled="f" o:preferrelative="t" stroked="f" coordsize="21600,21600">
            <v:path/>
            <v:fill on="f" focussize="0,0"/>
            <v:stroke on="f" joinstyle="miter"/>
            <v:imagedata r:id="rId176" o:title="eqId0b8d64499feff9e3180c31ac40defeba"/>
            <o:lock v:ext="edit" aspectratio="t"/>
            <w10:wrap type="none"/>
            <w10:anchorlock/>
          </v:shape>
          <o:OLEObject Type="Embed" ProgID="Equation.DSMT4" ShapeID="_x0000_i1111" DrawAspect="Content" ObjectID="_1468075811" r:id="rId177">
            <o:LockedField>false</o:LockedField>
          </o:OLEObject>
        </w:object>
      </w:r>
      <w:r>
        <w:rPr>
          <w:color w:val="000000"/>
        </w:rPr>
        <w:t>；</w:t>
      </w:r>
    </w:p>
    <w:p w14:paraId="0E02AAE5">
      <w:pPr>
        <w:spacing w:line="360" w:lineRule="auto"/>
        <w:jc w:val="left"/>
        <w:textAlignment w:val="center"/>
        <w:rPr>
          <w:color w:val="000000"/>
        </w:rPr>
      </w:pPr>
      <w:r>
        <w:rPr>
          <w:color w:val="000000"/>
        </w:rPr>
        <w:t>【小问2详解】</w:t>
      </w:r>
    </w:p>
    <w:p w14:paraId="404C9FB3">
      <w:pPr>
        <w:spacing w:line="360" w:lineRule="auto"/>
        <w:jc w:val="left"/>
        <w:textAlignment w:val="center"/>
        <w:rPr>
          <w:color w:val="000000"/>
        </w:rPr>
      </w:pPr>
      <w:r>
        <w:rPr>
          <w:color w:val="000000"/>
        </w:rPr>
        <w:t>实验2中铁丝在氧气中剧烈燃烧、火星四射、生成黑色固体。</w:t>
      </w:r>
    </w:p>
    <w:p w14:paraId="206D5051">
      <w:pPr>
        <w:spacing w:line="360" w:lineRule="auto"/>
        <w:jc w:val="left"/>
        <w:textAlignment w:val="center"/>
        <w:rPr>
          <w:color w:val="000000"/>
        </w:rPr>
      </w:pPr>
      <w:r>
        <w:rPr>
          <w:color w:val="000000"/>
        </w:rPr>
        <w:t xml:space="preserve">33. </w:t>
      </w:r>
      <w:r>
        <w:rPr>
          <w:rFonts w:ascii="宋体" w:hAnsi="宋体" w:eastAsia="宋体" w:cs="宋体"/>
          <w:color w:val="000000"/>
        </w:rPr>
        <w:t>从</w:t>
      </w:r>
      <w:r>
        <w:rPr>
          <w:rFonts w:ascii="Times New Roman" w:hAnsi="Times New Roman" w:eastAsia="Times New Roman" w:cs="Times New Roman"/>
          <w:color w:val="000000"/>
        </w:rPr>
        <w:t>A</w:t>
      </w:r>
      <w:r>
        <w:rPr>
          <w:rFonts w:ascii="宋体" w:hAnsi="宋体" w:eastAsia="宋体" w:cs="宋体"/>
          <w:color w:val="000000"/>
        </w:rPr>
        <w:t>或</w:t>
      </w:r>
      <w:r>
        <w:rPr>
          <w:rFonts w:ascii="Times New Roman" w:hAnsi="Times New Roman" w:eastAsia="Times New Roman" w:cs="Times New Roman"/>
          <w:color w:val="000000"/>
        </w:rPr>
        <w:t>B</w:t>
      </w:r>
      <w:r>
        <w:rPr>
          <w:rFonts w:ascii="宋体" w:hAnsi="宋体" w:eastAsia="宋体" w:cs="宋体"/>
          <w:color w:val="000000"/>
        </w:rPr>
        <w:t>中</w:t>
      </w:r>
      <w:r>
        <w:rPr>
          <w:rFonts w:ascii="宋体" w:hAnsi="宋体" w:eastAsia="宋体" w:cs="宋体"/>
          <w:color w:val="000000"/>
          <w:em w:val="dot"/>
        </w:rPr>
        <w:t>任选一个</w:t>
      </w:r>
      <w:r>
        <w:rPr>
          <w:rFonts w:ascii="宋体" w:hAnsi="宋体" w:eastAsia="宋体" w:cs="宋体"/>
          <w:color w:val="000000"/>
        </w:rPr>
        <w:t>作答，若均作答，按</w:t>
      </w:r>
      <w:r>
        <w:rPr>
          <w:rFonts w:ascii="Times New Roman" w:hAnsi="Times New Roman" w:eastAsia="Times New Roman" w:cs="Times New Roman"/>
          <w:color w:val="000000"/>
        </w:rPr>
        <w:t>A</w:t>
      </w:r>
      <w:r>
        <w:rPr>
          <w:rFonts w:ascii="宋体" w:hAnsi="宋体" w:eastAsia="宋体" w:cs="宋体"/>
          <w:color w:val="000000"/>
        </w:rPr>
        <w:t>计分。</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19"/>
        <w:gridCol w:w="619"/>
        <w:gridCol w:w="2515"/>
        <w:gridCol w:w="1926"/>
        <w:gridCol w:w="2442"/>
        <w:gridCol w:w="1865"/>
      </w:tblGrid>
      <w:tr w14:paraId="3A585E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gridSpan w:val="2"/>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75DA3E">
            <w:pPr>
              <w:spacing w:line="360" w:lineRule="auto"/>
              <w:jc w:val="left"/>
              <w:textAlignment w:val="center"/>
              <w:rPr>
                <w:color w:val="000000"/>
              </w:rPr>
            </w:pPr>
            <w:r>
              <w:rPr>
                <w:rFonts w:ascii="宋体" w:hAnsi="宋体" w:eastAsia="宋体" w:cs="宋体"/>
                <w:color w:val="000000"/>
              </w:rPr>
              <w:t>实验</w:t>
            </w:r>
          </w:p>
        </w:tc>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791B82">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．去除粗盐中难溶性杂质</w:t>
            </w:r>
          </w:p>
        </w:tc>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235C5E">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．配制</w:t>
            </w:r>
            <w:r>
              <w:object>
                <v:shape id="_x0000_i1112" o:spt="75" alt="学科网(www.zxxk.com)--教育资源门户，提供试卷、教案、课件、论文、素材以及各类教学资源下载，还有大量而丰富的教学相关资讯！" type="#_x0000_t75" style="height:15.75pt;width:45.75pt;" o:ole="t" filled="f" o:preferrelative="t" stroked="f" coordsize="21600,21600">
                  <v:path/>
                  <v:fill on="f" focussize="0,0"/>
                  <v:stroke on="f" joinstyle="miter"/>
                  <v:imagedata r:id="rId179" o:title="eqId8c21e70119a7023d92b802e63b3586ad"/>
                  <o:lock v:ext="edit" aspectratio="t"/>
                  <w10:wrap type="none"/>
                  <w10:anchorlock/>
                </v:shape>
                <o:OLEObject Type="Embed" ProgID="Equation.DSMT4" ShapeID="_x0000_i1112" DrawAspect="Content" ObjectID="_1468075812" r:id="rId178">
                  <o:LockedField>false</o:LockedField>
                </o:OLEObject>
              </w:object>
            </w:r>
            <w:r>
              <w:rPr>
                <w:rFonts w:ascii="宋体" w:hAnsi="宋体" w:eastAsia="宋体" w:cs="宋体"/>
                <w:color w:val="000000"/>
              </w:rPr>
              <w:t>的</w:t>
            </w:r>
            <w:r>
              <w:object>
                <v:shape id="_x0000_i1113"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31" o:title="eqId24a7a58438b831b6a45a9874adce1055"/>
                  <o:lock v:ext="edit" aspectratio="t"/>
                  <w10:wrap type="none"/>
                  <w10:anchorlock/>
                </v:shape>
                <o:OLEObject Type="Embed" ProgID="Equation.DSMT4" ShapeID="_x0000_i1113" DrawAspect="Content" ObjectID="_1468075813" r:id="rId180">
                  <o:LockedField>false</o:LockedField>
                </o:OLEObject>
              </w:object>
            </w:r>
            <w:r>
              <w:rPr>
                <w:rFonts w:ascii="宋体" w:hAnsi="宋体" w:eastAsia="宋体" w:cs="宋体"/>
                <w:color w:val="000000"/>
              </w:rPr>
              <w:t>溶液</w:t>
            </w:r>
          </w:p>
        </w:tc>
      </w:tr>
      <w:tr w14:paraId="6E6F95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50" w:hRule="atLeast"/>
        </w:trPr>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F18508">
            <w:pPr>
              <w:spacing w:line="360" w:lineRule="auto"/>
              <w:jc w:val="left"/>
              <w:textAlignment w:val="center"/>
              <w:rPr>
                <w:color w:val="000000"/>
              </w:rPr>
            </w:pPr>
            <w:r>
              <w:rPr>
                <w:rFonts w:ascii="宋体" w:hAnsi="宋体" w:eastAsia="宋体" w:cs="宋体"/>
                <w:color w:val="000000"/>
              </w:rPr>
              <w:t>仪器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059E8C">
            <w:pPr>
              <w:spacing w:line="360" w:lineRule="auto"/>
              <w:jc w:val="left"/>
              <w:textAlignment w:val="center"/>
              <w:rPr>
                <w:color w:val="000000"/>
              </w:rPr>
            </w:pPr>
            <w:r>
              <w:rPr>
                <w:rFonts w:ascii="宋体" w:hAnsi="宋体" w:eastAsia="宋体" w:cs="宋体"/>
                <w:color w:val="000000"/>
              </w:rPr>
              <w:t>已选</w:t>
            </w:r>
          </w:p>
        </w:tc>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0107F2">
            <w:pPr>
              <w:spacing w:line="360" w:lineRule="auto"/>
              <w:jc w:val="left"/>
              <w:textAlignment w:val="center"/>
              <w:rPr>
                <w:color w:val="000000"/>
              </w:rPr>
            </w:pPr>
            <w:r>
              <w:rPr>
                <w:rFonts w:ascii="宋体" w:hAnsi="宋体" w:eastAsia="宋体" w:cs="宋体"/>
                <w:color w:val="000000"/>
              </w:rPr>
              <w:t>烧杯、玻璃棒、坩埚钳、酒精灯、漏斗、药匙、铁架台</w:t>
            </w:r>
          </w:p>
        </w:tc>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84D68F">
            <w:pPr>
              <w:spacing w:line="360" w:lineRule="auto"/>
              <w:jc w:val="left"/>
              <w:textAlignment w:val="center"/>
              <w:rPr>
                <w:color w:val="000000"/>
              </w:rPr>
            </w:pPr>
            <w:r>
              <w:rPr>
                <w:rFonts w:ascii="宋体" w:hAnsi="宋体" w:eastAsia="宋体" w:cs="宋体"/>
                <w:color w:val="000000"/>
              </w:rPr>
              <w:t>托盘天平、烧杯、玻璃棒、胶头滴管、药匙、细口瓶</w:t>
            </w:r>
          </w:p>
        </w:tc>
      </w:tr>
      <w:tr w14:paraId="33C7EB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50" w:hRule="atLeast"/>
        </w:trPr>
        <w:tc>
          <w:tcPr>
            <w:vMerge w:val="continue"/>
            <w:tcBorders>
              <w:top w:val="single" w:color="000000" w:sz="6" w:space="0"/>
              <w:left w:val="single" w:color="000000" w:sz="6" w:space="0"/>
              <w:bottom w:val="single" w:color="000000" w:sz="6" w:space="0"/>
              <w:right w:val="single" w:color="000000" w:sz="6" w:space="0"/>
            </w:tcBorders>
          </w:tcPr>
          <w:p w14:paraId="177E5D2C">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F4C77A">
            <w:pPr>
              <w:spacing w:line="360" w:lineRule="auto"/>
              <w:jc w:val="left"/>
              <w:textAlignment w:val="center"/>
              <w:rPr>
                <w:color w:val="000000"/>
              </w:rPr>
            </w:pPr>
            <w:r>
              <w:rPr>
                <w:rFonts w:ascii="宋体" w:hAnsi="宋体" w:eastAsia="宋体" w:cs="宋体"/>
                <w:color w:val="000000"/>
              </w:rPr>
              <w:t>待选</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13FBA3">
            <w:pPr>
              <w:spacing w:line="360" w:lineRule="auto"/>
              <w:jc w:val="left"/>
              <w:textAlignment w:val="center"/>
              <w:rPr>
                <w:color w:val="000000"/>
              </w:rPr>
            </w:pPr>
            <w:r>
              <w:rPr>
                <w:rFonts w:ascii="宋体" w:hAnsi="宋体" w:eastAsia="宋体" w:cs="宋体"/>
                <w:color w:val="000000"/>
              </w:rPr>
              <w:t>蒸发皿</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7C5C37">
            <w:pPr>
              <w:spacing w:line="360" w:lineRule="auto"/>
              <w:jc w:val="left"/>
              <w:textAlignment w:val="center"/>
              <w:rPr>
                <w:color w:val="000000"/>
              </w:rPr>
            </w:pPr>
            <w:r>
              <w:rPr>
                <w:rFonts w:ascii="宋体" w:hAnsi="宋体" w:eastAsia="宋体" w:cs="宋体"/>
                <w:color w:val="000000"/>
              </w:rPr>
              <w:t>试管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48C0AF">
            <w:pPr>
              <w:spacing w:line="360" w:lineRule="auto"/>
              <w:jc w:val="left"/>
              <w:textAlignment w:val="center"/>
              <w:rPr>
                <w:color w:val="000000"/>
              </w:rPr>
            </w:pPr>
            <w:r>
              <w:rPr>
                <w:rFonts w:ascii="宋体" w:hAnsi="宋体" w:eastAsia="宋体" w:cs="宋体"/>
                <w:color w:val="000000"/>
              </w:rPr>
              <w:t>酒精灯</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210066">
            <w:pPr>
              <w:spacing w:line="360" w:lineRule="auto"/>
              <w:jc w:val="left"/>
              <w:textAlignment w:val="center"/>
              <w:rPr>
                <w:color w:val="000000"/>
              </w:rPr>
            </w:pPr>
            <w:r>
              <w:rPr>
                <w:rFonts w:ascii="宋体" w:hAnsi="宋体" w:eastAsia="宋体" w:cs="宋体"/>
                <w:color w:val="000000"/>
              </w:rPr>
              <w:t>量筒</w:t>
            </w:r>
          </w:p>
        </w:tc>
      </w:tr>
      <w:tr w14:paraId="0FB6A2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D9EA57">
            <w:pPr>
              <w:spacing w:line="360" w:lineRule="auto"/>
              <w:jc w:val="left"/>
              <w:textAlignment w:val="center"/>
              <w:rPr>
                <w:color w:val="000000"/>
              </w:rPr>
            </w:pPr>
            <w:r>
              <w:rPr>
                <w:rFonts w:ascii="宋体" w:hAnsi="宋体" w:eastAsia="宋体" w:cs="宋体"/>
                <w:color w:val="000000"/>
              </w:rPr>
              <w:t>操作</w:t>
            </w:r>
          </w:p>
        </w:tc>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8FE475">
            <w:pPr>
              <w:spacing w:line="360" w:lineRule="auto"/>
              <w:jc w:val="left"/>
              <w:textAlignment w:val="center"/>
              <w:rPr>
                <w:color w:val="000000"/>
              </w:rPr>
            </w:pPr>
            <w:r>
              <w:rPr>
                <w:rFonts w:ascii="宋体" w:hAnsi="宋体" w:eastAsia="宋体" w:cs="宋体"/>
                <w:color w:val="000000"/>
              </w:rPr>
              <w:t>溶解、</w:t>
            </w:r>
            <w:r>
              <w:rPr>
                <w:color w:val="000000"/>
              </w:rPr>
              <w:t>_____</w:t>
            </w:r>
            <w:r>
              <w:rPr>
                <w:rFonts w:ascii="宋体" w:hAnsi="宋体" w:eastAsia="宋体" w:cs="宋体"/>
                <w:color w:val="000000"/>
              </w:rPr>
              <w:t>、蒸发</w:t>
            </w:r>
          </w:p>
        </w:tc>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39BA03">
            <w:pPr>
              <w:spacing w:line="360" w:lineRule="auto"/>
              <w:jc w:val="left"/>
              <w:textAlignment w:val="center"/>
              <w:rPr>
                <w:color w:val="000000"/>
              </w:rPr>
            </w:pPr>
            <w:r>
              <w:rPr>
                <w:rFonts w:ascii="宋体" w:hAnsi="宋体" w:eastAsia="宋体" w:cs="宋体"/>
                <w:color w:val="000000"/>
              </w:rPr>
              <w:t>计算、</w:t>
            </w:r>
            <w:r>
              <w:rPr>
                <w:color w:val="000000"/>
              </w:rPr>
              <w:t>_____</w:t>
            </w:r>
            <w:r>
              <w:rPr>
                <w:rFonts w:ascii="宋体" w:hAnsi="宋体" w:eastAsia="宋体" w:cs="宋体"/>
                <w:color w:val="000000"/>
              </w:rPr>
              <w:t>、量取、溶解、装瓶贴标签</w:t>
            </w:r>
          </w:p>
        </w:tc>
      </w:tr>
    </w:tbl>
    <w:p w14:paraId="6550458E">
      <w:pPr>
        <w:spacing w:line="360" w:lineRule="auto"/>
        <w:jc w:val="left"/>
        <w:textAlignment w:val="center"/>
        <w:rPr>
          <w:color w:val="000000"/>
        </w:rPr>
      </w:pPr>
      <w:r>
        <w:rPr>
          <w:rFonts w:ascii="Times New Roman" w:hAnsi="Times New Roman" w:eastAsia="Times New Roman" w:cs="Times New Roman"/>
          <w:color w:val="000000"/>
        </w:rPr>
        <w:t>(1)</w:t>
      </w:r>
      <w:r>
        <w:rPr>
          <w:rFonts w:ascii="宋体" w:hAnsi="宋体" w:eastAsia="宋体" w:cs="宋体"/>
          <w:color w:val="000000"/>
        </w:rPr>
        <w:t>从待选仪器中选出一种必需的仪器，在方框内画“</w:t>
      </w:r>
      <w:r>
        <w:rPr>
          <w:rFonts w:ascii="Times New Roman" w:hAnsi="Times New Roman" w:eastAsia="Times New Roman" w:cs="Times New Roman"/>
          <w:color w:val="000000"/>
        </w:rPr>
        <w:t>√</w:t>
      </w:r>
      <w:r>
        <w:rPr>
          <w:rFonts w:ascii="宋体" w:hAnsi="宋体" w:eastAsia="宋体" w:cs="宋体"/>
          <w:color w:val="000000"/>
        </w:rPr>
        <w:t>”，并补全操作。</w:t>
      </w:r>
      <w:r>
        <w:rPr>
          <w:color w:val="000000"/>
        </w:rPr>
        <w:t>_____</w:t>
      </w:r>
    </w:p>
    <w:p w14:paraId="5D11050E">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溶解过程中，用玻璃棒不断搅拌的目的是</w:t>
      </w:r>
      <w:r>
        <w:rPr>
          <w:color w:val="000000"/>
        </w:rPr>
        <w:t>_____</w:t>
      </w:r>
      <w:r>
        <w:rPr>
          <w:rFonts w:ascii="宋体" w:hAnsi="宋体" w:eastAsia="宋体" w:cs="宋体"/>
          <w:color w:val="000000"/>
        </w:rPr>
        <w:t>。</w:t>
      </w:r>
    </w:p>
    <w:p w14:paraId="49E7FD1A">
      <w:pPr>
        <w:spacing w:line="360" w:lineRule="auto"/>
        <w:textAlignment w:val="center"/>
        <w:rPr>
          <w:color w:val="000000"/>
        </w:rPr>
      </w:pPr>
      <w:r>
        <w:rPr>
          <w:color w:val="2E75B6"/>
        </w:rPr>
        <w:t>【答案】</w:t>
      </w:r>
      <w:r>
        <w:rPr>
          <w:color w:val="000000"/>
        </w:rPr>
        <w:t xml:space="preserve">    ①. 过滤</w:t>
      </w:r>
      <w:r>
        <w:rPr>
          <w:color w:val="000000"/>
        </w:rPr>
        <w:br w:type="textWrapping"/>
      </w:r>
      <w:r>
        <w:rPr>
          <w:color w:val="000000"/>
        </w:rPr>
        <w:t xml:space="preserve">    ②. 称量    ③. 蒸发皿（或量筒）（与所选对应）    ④. 加快溶解速率</w:t>
      </w:r>
    </w:p>
    <w:p w14:paraId="6929F248">
      <w:pPr>
        <w:spacing w:line="360" w:lineRule="auto"/>
        <w:textAlignment w:val="center"/>
        <w:rPr>
          <w:color w:val="000000"/>
        </w:rPr>
      </w:pPr>
      <w:r>
        <w:rPr>
          <w:color w:val="2E75B6"/>
        </w:rPr>
        <w:t>【解析】</w:t>
      </w:r>
    </w:p>
    <w:p w14:paraId="25F0FB98">
      <w:pPr>
        <w:spacing w:line="360" w:lineRule="auto"/>
        <w:jc w:val="left"/>
        <w:textAlignment w:val="center"/>
        <w:rPr>
          <w:color w:val="000000"/>
        </w:rPr>
      </w:pPr>
      <w:r>
        <w:rPr>
          <w:color w:val="000000"/>
        </w:rPr>
        <w:t>【详解】（1）A、去除粗盐中难溶性杂质，操作步骤为：溶解、过滤、蒸发，还需要的仪器为蒸发皿；</w:t>
      </w:r>
    </w:p>
    <w:p w14:paraId="35D7D117">
      <w:pPr>
        <w:spacing w:line="360" w:lineRule="auto"/>
        <w:jc w:val="left"/>
        <w:textAlignment w:val="center"/>
        <w:rPr>
          <w:color w:val="000000"/>
        </w:rPr>
      </w:pPr>
      <w:r>
        <w:rPr>
          <w:color w:val="000000"/>
        </w:rPr>
        <w:t>B、配制 100g 6% 的 NaCl 溶液，操作步骤为：计算、称量、量取、溶解、装瓶贴标签，还需要的仪器为量筒；</w:t>
      </w:r>
    </w:p>
    <w:p w14:paraId="0D6B3E68">
      <w:pPr>
        <w:spacing w:line="360" w:lineRule="auto"/>
        <w:jc w:val="left"/>
        <w:textAlignment w:val="center"/>
        <w:rPr>
          <w:color w:val="000000"/>
        </w:rPr>
      </w:pPr>
      <w:r>
        <w:rPr>
          <w:color w:val="000000"/>
        </w:rPr>
        <w:t>（2）溶解过程中，用玻璃棒不断搅拌的目的是加快溶解速率。</w:t>
      </w:r>
    </w:p>
    <w:p w14:paraId="2A8F0607">
      <w:pPr>
        <w:spacing w:line="360" w:lineRule="auto"/>
        <w:jc w:val="left"/>
        <w:textAlignment w:val="center"/>
        <w:rPr>
          <w:color w:val="000000"/>
        </w:rPr>
      </w:pPr>
      <w:r>
        <w:rPr>
          <w:color w:val="000000"/>
        </w:rPr>
        <w:t xml:space="preserve">34. </w:t>
      </w:r>
      <w:r>
        <w:rPr>
          <w:rFonts w:ascii="宋体" w:hAnsi="宋体" w:eastAsia="宋体" w:cs="宋体"/>
          <w:color w:val="000000"/>
        </w:rPr>
        <w:t>用下图电解水实验研究水的组成。</w:t>
      </w:r>
    </w:p>
    <w:p w14:paraId="11447968">
      <w:pPr>
        <w:spacing w:line="360" w:lineRule="auto"/>
        <w:jc w:val="left"/>
        <w:textAlignment w:val="center"/>
        <w:rPr>
          <w:color w:val="000000"/>
        </w:rPr>
      </w:pPr>
      <w:r>
        <w:rPr>
          <w:color w:val="000000"/>
        </w:rPr>
        <w:drawing>
          <wp:inline distT="0" distB="0" distL="114300" distR="114300">
            <wp:extent cx="1285875" cy="2114550"/>
            <wp:effectExtent l="0" t="0" r="9525"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181"/>
                    <a:stretch>
                      <a:fillRect/>
                    </a:stretch>
                  </pic:blipFill>
                  <pic:spPr>
                    <a:xfrm>
                      <a:off x="0" y="0"/>
                      <a:ext cx="1285875" cy="2114550"/>
                    </a:xfrm>
                    <a:prstGeom prst="rect">
                      <a:avLst/>
                    </a:prstGeom>
                  </pic:spPr>
                </pic:pic>
              </a:graphicData>
            </a:graphic>
          </wp:inline>
        </w:drawing>
      </w:r>
      <w:r>
        <w:rPr>
          <w:color w:val="000000"/>
        </w:rPr>
        <w:t xml:space="preserve">    </w:t>
      </w:r>
    </w:p>
    <w:p w14:paraId="3DEBE4B7">
      <w:pPr>
        <w:spacing w:line="360" w:lineRule="auto"/>
        <w:jc w:val="left"/>
        <w:textAlignment w:val="center"/>
        <w:rPr>
          <w:color w:val="000000"/>
        </w:rPr>
      </w:pPr>
      <w:r>
        <w:rPr>
          <w:color w:val="000000"/>
        </w:rPr>
        <w:t>（1）</w:t>
      </w:r>
      <w:r>
        <w:rPr>
          <w:rFonts w:ascii="宋体" w:hAnsi="宋体" w:eastAsia="宋体" w:cs="宋体"/>
          <w:color w:val="000000"/>
        </w:rPr>
        <w:t>经检验</w:t>
      </w:r>
      <w:r>
        <w:rPr>
          <w:rFonts w:ascii="Times New Roman" w:hAnsi="Times New Roman" w:eastAsia="Times New Roman" w:cs="Times New Roman"/>
          <w:color w:val="000000"/>
        </w:rPr>
        <w:t>a</w:t>
      </w:r>
      <w:r>
        <w:rPr>
          <w:rFonts w:ascii="宋体" w:hAnsi="宋体" w:eastAsia="宋体" w:cs="宋体"/>
          <w:color w:val="000000"/>
        </w:rPr>
        <w:t>管中产生</w:t>
      </w:r>
      <w:r>
        <w:object>
          <v:shape id="_x0000_i1114" o:spt="75" alt="学科网(www.zxxk.com)--教育资源门户，提供试卷、教案、课件、论文、素材以及各类教学资源下载，还有大量而丰富的教学相关资讯！" type="#_x0000_t75" style="height:18pt;width:17pt;" o:ole="t" filled="f" o:preferrelative="t" stroked="f" coordsize="21600,21600">
            <v:path/>
            <v:fill on="f" focussize="0,0"/>
            <v:stroke on="f" joinstyle="miter"/>
            <v:imagedata r:id="rId165" o:title="eqId7644a7769a5fa1bdab46cc0b2dee2861"/>
            <o:lock v:ext="edit" aspectratio="t"/>
            <w10:wrap type="none"/>
            <w10:anchorlock/>
          </v:shape>
          <o:OLEObject Type="Embed" ProgID="Equation.DSMT4" ShapeID="_x0000_i1114" DrawAspect="Content" ObjectID="_1468075814" r:id="rId182">
            <o:LockedField>false</o:LockedField>
          </o:OLEObject>
        </w:object>
      </w:r>
      <w:r>
        <w:rPr>
          <w:rFonts w:ascii="宋体" w:hAnsi="宋体" w:eastAsia="宋体" w:cs="宋体"/>
          <w:color w:val="000000"/>
        </w:rPr>
        <w:t>，由此得出关于水的组成的推论是</w:t>
      </w:r>
      <w:r>
        <w:rPr>
          <w:color w:val="000000"/>
        </w:rPr>
        <w:t>_____</w:t>
      </w:r>
      <w:r>
        <w:rPr>
          <w:rFonts w:ascii="宋体" w:hAnsi="宋体" w:eastAsia="宋体" w:cs="宋体"/>
          <w:color w:val="000000"/>
        </w:rPr>
        <w:t>。</w:t>
      </w:r>
    </w:p>
    <w:p w14:paraId="61685307">
      <w:pPr>
        <w:spacing w:line="360" w:lineRule="auto"/>
        <w:jc w:val="left"/>
        <w:textAlignment w:val="center"/>
        <w:rPr>
          <w:color w:val="000000"/>
        </w:rPr>
      </w:pPr>
      <w:r>
        <w:rPr>
          <w:color w:val="000000"/>
        </w:rPr>
        <w:t>（2）</w:t>
      </w:r>
      <w:r>
        <w:rPr>
          <w:rFonts w:ascii="宋体" w:hAnsi="宋体" w:eastAsia="宋体" w:cs="宋体"/>
          <w:color w:val="000000"/>
        </w:rPr>
        <w:t>用带火星木条检验</w:t>
      </w:r>
      <w:r>
        <w:rPr>
          <w:rFonts w:ascii="Times New Roman" w:hAnsi="Times New Roman" w:eastAsia="Times New Roman" w:cs="Times New Roman"/>
          <w:color w:val="000000"/>
        </w:rPr>
        <w:t>b</w:t>
      </w:r>
      <w:r>
        <w:rPr>
          <w:rFonts w:ascii="宋体" w:hAnsi="宋体" w:eastAsia="宋体" w:cs="宋体"/>
          <w:color w:val="000000"/>
        </w:rPr>
        <w:t>管中气体为</w:t>
      </w:r>
      <w:r>
        <w:object>
          <v:shape id="_x0000_i1115"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48" o:title="eqId1e762a80c1216318892c2155bef79681"/>
            <o:lock v:ext="edit" aspectratio="t"/>
            <w10:wrap type="none"/>
            <w10:anchorlock/>
          </v:shape>
          <o:OLEObject Type="Embed" ProgID="Equation.DSMT4" ShapeID="_x0000_i1115" DrawAspect="Content" ObjectID="_1468075815" r:id="rId183">
            <o:LockedField>false</o:LockedField>
          </o:OLEObject>
        </w:object>
      </w:r>
      <w:r>
        <w:rPr>
          <w:rFonts w:ascii="宋体" w:hAnsi="宋体" w:eastAsia="宋体" w:cs="宋体"/>
          <w:color w:val="000000"/>
        </w:rPr>
        <w:t>的现象是</w:t>
      </w:r>
      <w:r>
        <w:rPr>
          <w:color w:val="000000"/>
        </w:rPr>
        <w:t>_____</w:t>
      </w:r>
      <w:r>
        <w:rPr>
          <w:rFonts w:ascii="宋体" w:hAnsi="宋体" w:eastAsia="宋体" w:cs="宋体"/>
          <w:color w:val="000000"/>
        </w:rPr>
        <w:t>。</w:t>
      </w:r>
    </w:p>
    <w:p w14:paraId="07744C66">
      <w:pPr>
        <w:spacing w:line="360" w:lineRule="auto"/>
        <w:textAlignment w:val="center"/>
        <w:rPr>
          <w:color w:val="000000"/>
        </w:rPr>
      </w:pPr>
      <w:r>
        <w:rPr>
          <w:color w:val="2E75B6"/>
        </w:rPr>
        <w:t>【答案】</w:t>
      </w:r>
      <w:r>
        <w:rPr>
          <w:color w:val="000000"/>
        </w:rPr>
        <w:t>（1）水中含氢元素    （2）带火星的木条复燃</w:t>
      </w:r>
    </w:p>
    <w:p w14:paraId="0EF3E201">
      <w:pPr>
        <w:spacing w:line="360" w:lineRule="auto"/>
        <w:textAlignment w:val="center"/>
        <w:rPr>
          <w:color w:val="000000"/>
        </w:rPr>
      </w:pPr>
      <w:r>
        <w:rPr>
          <w:color w:val="2E75B6"/>
        </w:rPr>
        <w:t>【解析】</w:t>
      </w:r>
    </w:p>
    <w:p w14:paraId="0911C662">
      <w:pPr>
        <w:spacing w:line="360" w:lineRule="auto"/>
        <w:textAlignment w:val="center"/>
        <w:rPr>
          <w:color w:val="000000"/>
        </w:rPr>
      </w:pPr>
      <w:r>
        <w:rPr>
          <w:color w:val="000000"/>
        </w:rPr>
        <w:t>【小问1详解】</w:t>
      </w:r>
    </w:p>
    <w:p w14:paraId="6A9A6C93">
      <w:pPr>
        <w:spacing w:line="360" w:lineRule="auto"/>
        <w:jc w:val="left"/>
        <w:textAlignment w:val="center"/>
        <w:rPr>
          <w:color w:val="000000"/>
        </w:rPr>
      </w:pPr>
      <w:r>
        <w:rPr>
          <w:color w:val="000000"/>
        </w:rPr>
        <w:t>经检验a管中产生H</w:t>
      </w:r>
      <w:r>
        <w:rPr>
          <w:color w:val="000000"/>
          <w:vertAlign w:val="subscript"/>
        </w:rPr>
        <w:t>2</w:t>
      </w:r>
      <w:r>
        <w:rPr>
          <w:color w:val="000000"/>
        </w:rPr>
        <w:t>，电解水生成了氢气，氢气由氢元素组成，根据质量守恒定律，化学反应前后，元素的种类不变，说明水中含氢元素；</w:t>
      </w:r>
    </w:p>
    <w:p w14:paraId="1E4A8DDA">
      <w:pPr>
        <w:spacing w:line="360" w:lineRule="auto"/>
        <w:jc w:val="left"/>
        <w:textAlignment w:val="center"/>
        <w:rPr>
          <w:color w:val="000000"/>
        </w:rPr>
      </w:pPr>
      <w:r>
        <w:rPr>
          <w:color w:val="000000"/>
        </w:rPr>
        <w:t>【小问2详解】</w:t>
      </w:r>
    </w:p>
    <w:p w14:paraId="57301173">
      <w:pPr>
        <w:spacing w:line="360" w:lineRule="auto"/>
        <w:jc w:val="left"/>
        <w:textAlignment w:val="center"/>
        <w:rPr>
          <w:color w:val="000000"/>
        </w:rPr>
      </w:pPr>
      <w:r>
        <w:rPr>
          <w:color w:val="000000"/>
        </w:rPr>
        <w:t>氧气具有助燃性，故用带火星木条检验b管中气体为 O</w:t>
      </w:r>
      <w:r>
        <w:rPr>
          <w:color w:val="000000"/>
          <w:vertAlign w:val="subscript"/>
        </w:rPr>
        <w:t>2</w:t>
      </w:r>
      <w:r>
        <w:rPr>
          <w:color w:val="000000"/>
        </w:rPr>
        <w:t xml:space="preserve"> 的现象是：带火星的木条复燃。</w:t>
      </w:r>
    </w:p>
    <w:p w14:paraId="0C8F7BD7">
      <w:pPr>
        <w:spacing w:line="360" w:lineRule="auto"/>
        <w:jc w:val="left"/>
        <w:textAlignment w:val="center"/>
        <w:rPr>
          <w:color w:val="000000"/>
        </w:rPr>
      </w:pPr>
      <w:r>
        <w:rPr>
          <w:color w:val="000000"/>
        </w:rPr>
        <w:t xml:space="preserve">35. </w:t>
      </w:r>
      <w:r>
        <w:rPr>
          <w:rFonts w:ascii="宋体" w:hAnsi="宋体" w:eastAsia="宋体" w:cs="宋体"/>
          <w:color w:val="000000"/>
        </w:rPr>
        <w:t>用下图实验研究</w:t>
      </w:r>
      <w:r>
        <w:object>
          <v:shape id="_x0000_i1116"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60" o:title="eqIda4298cb837170c021b9f2cd4e674a6a3"/>
            <o:lock v:ext="edit" aspectratio="t"/>
            <w10:wrap type="none"/>
            <w10:anchorlock/>
          </v:shape>
          <o:OLEObject Type="Embed" ProgID="Equation.DSMT4" ShapeID="_x0000_i1116" DrawAspect="Content" ObjectID="_1468075816" r:id="rId184">
            <o:LockedField>false</o:LockedField>
          </o:OLEObject>
        </w:object>
      </w:r>
      <w:r>
        <w:rPr>
          <w:rFonts w:ascii="宋体" w:hAnsi="宋体" w:eastAsia="宋体" w:cs="宋体"/>
          <w:color w:val="000000"/>
        </w:rPr>
        <w:t>的性质。</w:t>
      </w:r>
    </w:p>
    <w:p w14:paraId="213D8B9E">
      <w:pPr>
        <w:spacing w:line="360" w:lineRule="auto"/>
        <w:jc w:val="left"/>
        <w:textAlignment w:val="center"/>
        <w:rPr>
          <w:color w:val="000000"/>
        </w:rPr>
      </w:pPr>
      <w:r>
        <w:rPr>
          <w:color w:val="000000"/>
        </w:rPr>
        <w:drawing>
          <wp:inline distT="0" distB="0" distL="114300" distR="114300">
            <wp:extent cx="2705100" cy="1390650"/>
            <wp:effectExtent l="0" t="0" r="0"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185"/>
                    <a:stretch>
                      <a:fillRect/>
                    </a:stretch>
                  </pic:blipFill>
                  <pic:spPr>
                    <a:xfrm>
                      <a:off x="0" y="0"/>
                      <a:ext cx="2705100" cy="1390650"/>
                    </a:xfrm>
                    <a:prstGeom prst="rect">
                      <a:avLst/>
                    </a:prstGeom>
                  </pic:spPr>
                </pic:pic>
              </a:graphicData>
            </a:graphic>
          </wp:inline>
        </w:drawing>
      </w:r>
      <w:r>
        <w:rPr>
          <w:color w:val="000000"/>
        </w:rPr>
        <w:t xml:space="preserve">  </w:t>
      </w:r>
    </w:p>
    <w:p w14:paraId="09742ECB">
      <w:pPr>
        <w:spacing w:line="360" w:lineRule="auto"/>
        <w:jc w:val="left"/>
        <w:textAlignment w:val="center"/>
        <w:rPr>
          <w:color w:val="000000"/>
        </w:rPr>
      </w:pPr>
      <w:r>
        <w:rPr>
          <w:color w:val="000000"/>
        </w:rPr>
        <w:t>（1）</w:t>
      </w:r>
      <w:r>
        <w:rPr>
          <w:rFonts w:ascii="宋体" w:hAnsi="宋体" w:eastAsia="宋体" w:cs="宋体"/>
          <w:color w:val="000000"/>
        </w:rPr>
        <w:t>可证明</w:t>
      </w:r>
      <w:r>
        <w:object>
          <v:shape id="_x0000_i1117"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60" o:title="eqIda4298cb837170c021b9f2cd4e674a6a3"/>
            <o:lock v:ext="edit" aspectratio="t"/>
            <w10:wrap type="none"/>
            <w10:anchorlock/>
          </v:shape>
          <o:OLEObject Type="Embed" ProgID="Equation.DSMT4" ShapeID="_x0000_i1117" DrawAspect="Content" ObjectID="_1468075817" r:id="rId186">
            <o:LockedField>false</o:LockedField>
          </o:OLEObject>
        </w:object>
      </w:r>
      <w:r>
        <w:rPr>
          <w:rFonts w:ascii="宋体" w:hAnsi="宋体" w:eastAsia="宋体" w:cs="宋体"/>
          <w:color w:val="000000"/>
        </w:rPr>
        <w:t>能与水反应的现象是</w:t>
      </w:r>
      <w:r>
        <w:rPr>
          <w:color w:val="000000"/>
        </w:rPr>
        <w:t>_____</w:t>
      </w:r>
      <w:r>
        <w:rPr>
          <w:rFonts w:ascii="宋体" w:hAnsi="宋体" w:eastAsia="宋体" w:cs="宋体"/>
          <w:color w:val="000000"/>
        </w:rPr>
        <w:t>，密度比空气的大的现象是</w:t>
      </w:r>
      <w:r>
        <w:rPr>
          <w:color w:val="000000"/>
        </w:rPr>
        <w:t>_____</w:t>
      </w:r>
      <w:r>
        <w:rPr>
          <w:rFonts w:ascii="宋体" w:hAnsi="宋体" w:eastAsia="宋体" w:cs="宋体"/>
          <w:color w:val="000000"/>
        </w:rPr>
        <w:t>。</w:t>
      </w:r>
    </w:p>
    <w:p w14:paraId="76369F5E">
      <w:pPr>
        <w:spacing w:line="360" w:lineRule="auto"/>
        <w:jc w:val="left"/>
        <w:textAlignment w:val="center"/>
        <w:rPr>
          <w:color w:val="000000"/>
        </w:rPr>
      </w:pPr>
      <w:r>
        <w:rPr>
          <w:color w:val="000000"/>
        </w:rPr>
        <w:t>（2）</w:t>
      </w:r>
      <w:r>
        <w:rPr>
          <w:rFonts w:ascii="宋体" w:hAnsi="宋体" w:eastAsia="宋体" w:cs="宋体"/>
          <w:color w:val="000000"/>
        </w:rPr>
        <w:t>燃着的木条熄灭，由此可得出</w:t>
      </w:r>
      <w:r>
        <w:object>
          <v:shape id="_x0000_i1118"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60" o:title="eqIda4298cb837170c021b9f2cd4e674a6a3"/>
            <o:lock v:ext="edit" aspectratio="t"/>
            <w10:wrap type="none"/>
            <w10:anchorlock/>
          </v:shape>
          <o:OLEObject Type="Embed" ProgID="Equation.DSMT4" ShapeID="_x0000_i1118" DrawAspect="Content" ObjectID="_1468075818" r:id="rId187">
            <o:LockedField>false</o:LockedField>
          </o:OLEObject>
        </w:object>
      </w:r>
      <w:r>
        <w:rPr>
          <w:rFonts w:ascii="宋体" w:hAnsi="宋体" w:eastAsia="宋体" w:cs="宋体"/>
          <w:color w:val="000000"/>
        </w:rPr>
        <w:t>具有的性质是</w:t>
      </w:r>
      <w:r>
        <w:rPr>
          <w:color w:val="000000"/>
        </w:rPr>
        <w:t>_____</w:t>
      </w:r>
      <w:r>
        <w:rPr>
          <w:rFonts w:ascii="宋体" w:hAnsi="宋体" w:eastAsia="宋体" w:cs="宋体"/>
          <w:color w:val="000000"/>
        </w:rPr>
        <w:t>。</w:t>
      </w:r>
    </w:p>
    <w:p w14:paraId="36B1F479">
      <w:pPr>
        <w:spacing w:line="360" w:lineRule="auto"/>
        <w:textAlignment w:val="center"/>
        <w:rPr>
          <w:color w:val="000000"/>
        </w:rPr>
      </w:pPr>
      <w:r>
        <w:rPr>
          <w:color w:val="2E75B6"/>
        </w:rPr>
        <w:t>【答案】</w:t>
      </w:r>
      <w:r>
        <w:rPr>
          <w:color w:val="000000"/>
        </w:rPr>
        <w:t xml:space="preserve">（1）    ①. 2处干燥紫色石蕊纸花不变色，1、3处湿润紫色石蕊纸花变红色    ②. 3处湿润紫色石蕊纸花比1处湿润紫色石蕊纸花先变红色    </w:t>
      </w:r>
    </w:p>
    <w:p w14:paraId="7B4AEB7B">
      <w:pPr>
        <w:spacing w:line="360" w:lineRule="auto"/>
        <w:textAlignment w:val="center"/>
        <w:rPr>
          <w:color w:val="000000"/>
        </w:rPr>
      </w:pPr>
      <w:r>
        <w:rPr>
          <w:color w:val="000000"/>
        </w:rPr>
        <w:t>（2）不能燃烧且不支持燃烧</w:t>
      </w:r>
    </w:p>
    <w:p w14:paraId="26338425">
      <w:pPr>
        <w:spacing w:line="360" w:lineRule="auto"/>
        <w:textAlignment w:val="center"/>
        <w:rPr>
          <w:color w:val="000000"/>
        </w:rPr>
      </w:pPr>
      <w:r>
        <w:rPr>
          <w:color w:val="2E75B6"/>
        </w:rPr>
        <w:t>【解析】</w:t>
      </w:r>
    </w:p>
    <w:p w14:paraId="1CE547EA">
      <w:pPr>
        <w:spacing w:line="360" w:lineRule="auto"/>
        <w:textAlignment w:val="center"/>
        <w:rPr>
          <w:color w:val="000000"/>
        </w:rPr>
      </w:pPr>
      <w:r>
        <w:rPr>
          <w:color w:val="000000"/>
        </w:rPr>
        <w:t>【小问1详解】</w:t>
      </w:r>
    </w:p>
    <w:p w14:paraId="6FCDA0CB">
      <w:pPr>
        <w:spacing w:line="360" w:lineRule="auto"/>
        <w:jc w:val="left"/>
        <w:textAlignment w:val="center"/>
        <w:rPr>
          <w:color w:val="000000"/>
        </w:rPr>
      </w:pPr>
      <w:r>
        <w:rPr>
          <w:color w:val="000000"/>
        </w:rPr>
        <w:t>二氧化碳不能使紫色石蕊变色，二氧化碳与水反应生成碳酸，碳酸显酸性，可使紫色石蕊变红色，当2处干燥紫色石蕊纸花不变色，1、3处湿润紫色石蕊纸花变红色，说明二氧化碳能与水反应；</w:t>
      </w:r>
    </w:p>
    <w:p w14:paraId="5CE5E2ED">
      <w:pPr>
        <w:spacing w:line="360" w:lineRule="auto"/>
        <w:jc w:val="left"/>
        <w:textAlignment w:val="center"/>
        <w:rPr>
          <w:color w:val="000000"/>
        </w:rPr>
      </w:pPr>
      <w:r>
        <w:rPr>
          <w:color w:val="000000"/>
        </w:rPr>
        <w:t>3处湿润紫色石蕊纸花比1处湿润紫色石蕊纸花先变红色，说明二氧化碳密度比空气大；</w:t>
      </w:r>
    </w:p>
    <w:p w14:paraId="1476FBCC">
      <w:pPr>
        <w:spacing w:line="360" w:lineRule="auto"/>
        <w:jc w:val="left"/>
        <w:textAlignment w:val="center"/>
        <w:rPr>
          <w:color w:val="000000"/>
        </w:rPr>
      </w:pPr>
      <w:r>
        <w:rPr>
          <w:color w:val="000000"/>
        </w:rPr>
        <w:t>【小问2详解】</w:t>
      </w:r>
    </w:p>
    <w:p w14:paraId="69AF1C66">
      <w:pPr>
        <w:spacing w:line="360" w:lineRule="auto"/>
        <w:jc w:val="left"/>
        <w:textAlignment w:val="center"/>
        <w:rPr>
          <w:color w:val="000000"/>
        </w:rPr>
      </w:pPr>
      <w:r>
        <w:rPr>
          <w:color w:val="000000"/>
        </w:rPr>
        <w:t>燃着的木条熄灭，由此可得出 CO</w:t>
      </w:r>
      <w:r>
        <w:rPr>
          <w:color w:val="000000"/>
          <w:vertAlign w:val="subscript"/>
        </w:rPr>
        <w:t xml:space="preserve">2 </w:t>
      </w:r>
      <w:r>
        <w:rPr>
          <w:color w:val="000000"/>
        </w:rPr>
        <w:t>具有不能燃烧且不支持燃烧的性质。</w:t>
      </w:r>
    </w:p>
    <w:p w14:paraId="599D27CC">
      <w:pPr>
        <w:spacing w:line="360" w:lineRule="auto"/>
        <w:jc w:val="left"/>
        <w:textAlignment w:val="center"/>
        <w:rPr>
          <w:color w:val="000000"/>
        </w:rPr>
      </w:pPr>
      <w:r>
        <w:rPr>
          <w:color w:val="000000"/>
        </w:rPr>
        <w:t xml:space="preserve">36. </w:t>
      </w:r>
      <w:r>
        <w:rPr>
          <w:rFonts w:ascii="宋体" w:hAnsi="宋体" w:eastAsia="宋体" w:cs="宋体"/>
          <w:color w:val="000000"/>
        </w:rPr>
        <w:t>用下图装置进行实验。</w:t>
      </w:r>
    </w:p>
    <w:p w14:paraId="51C72044">
      <w:pPr>
        <w:spacing w:line="360" w:lineRule="auto"/>
        <w:jc w:val="left"/>
        <w:textAlignment w:val="center"/>
        <w:rPr>
          <w:color w:val="000000"/>
        </w:rPr>
      </w:pPr>
      <w:r>
        <w:rPr>
          <w:color w:val="000000"/>
        </w:rPr>
        <w:drawing>
          <wp:inline distT="0" distB="0" distL="114300" distR="114300">
            <wp:extent cx="1466850" cy="1314450"/>
            <wp:effectExtent l="0" t="0" r="0" b="0"/>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188"/>
                    <a:stretch>
                      <a:fillRect/>
                    </a:stretch>
                  </pic:blipFill>
                  <pic:spPr>
                    <a:xfrm>
                      <a:off x="0" y="0"/>
                      <a:ext cx="1466850" cy="1314450"/>
                    </a:xfrm>
                    <a:prstGeom prst="rect">
                      <a:avLst/>
                    </a:prstGeom>
                  </pic:spPr>
                </pic:pic>
              </a:graphicData>
            </a:graphic>
          </wp:inline>
        </w:drawing>
      </w:r>
      <w:r>
        <w:rPr>
          <w:color w:val="000000"/>
        </w:rPr>
        <w:t xml:space="preserve">  </w:t>
      </w:r>
    </w:p>
    <w:p w14:paraId="0FCA1B0A">
      <w:pPr>
        <w:spacing w:line="360" w:lineRule="auto"/>
        <w:jc w:val="left"/>
        <w:textAlignment w:val="center"/>
        <w:rPr>
          <w:color w:val="000000"/>
        </w:rPr>
      </w:pPr>
      <w:r>
        <w:rPr>
          <w:color w:val="000000"/>
        </w:rPr>
        <w:t>（1）</w:t>
      </w:r>
      <w:r>
        <w:rPr>
          <w:rFonts w:ascii="宋体" w:hAnsi="宋体" w:eastAsia="宋体" w:cs="宋体"/>
          <w:color w:val="000000"/>
        </w:rPr>
        <w:t>将无色酚酞溶液滴入</w:t>
      </w:r>
      <w:r>
        <w:rPr>
          <w:rFonts w:ascii="Times New Roman" w:hAnsi="Times New Roman" w:eastAsia="Times New Roman" w:cs="Times New Roman"/>
          <w:color w:val="000000"/>
        </w:rPr>
        <w:t>a</w:t>
      </w:r>
      <w:r>
        <w:rPr>
          <w:rFonts w:ascii="宋体" w:hAnsi="宋体" w:eastAsia="宋体" w:cs="宋体"/>
          <w:color w:val="000000"/>
        </w:rPr>
        <w:t>中，溶液颜色变为</w:t>
      </w:r>
      <w:r>
        <w:rPr>
          <w:color w:val="000000"/>
        </w:rPr>
        <w:t>_____</w:t>
      </w:r>
      <w:r>
        <w:rPr>
          <w:rFonts w:ascii="宋体" w:hAnsi="宋体" w:eastAsia="宋体" w:cs="宋体"/>
          <w:color w:val="000000"/>
        </w:rPr>
        <w:t>；再将浓盐酸滴入</w:t>
      </w:r>
      <w:r>
        <w:rPr>
          <w:rFonts w:ascii="Times New Roman" w:hAnsi="Times New Roman" w:eastAsia="Times New Roman" w:cs="Times New Roman"/>
          <w:color w:val="000000"/>
        </w:rPr>
        <w:t>b</w:t>
      </w:r>
      <w:r>
        <w:rPr>
          <w:rFonts w:ascii="宋体" w:hAnsi="宋体" w:eastAsia="宋体" w:cs="宋体"/>
          <w:color w:val="000000"/>
        </w:rPr>
        <w:t>中，一段时间后，</w:t>
      </w:r>
      <w:r>
        <w:rPr>
          <w:rFonts w:ascii="Times New Roman" w:hAnsi="Times New Roman" w:eastAsia="Times New Roman" w:cs="Times New Roman"/>
          <w:color w:val="000000"/>
        </w:rPr>
        <w:t>a</w:t>
      </w:r>
      <w:r>
        <w:rPr>
          <w:rFonts w:ascii="宋体" w:hAnsi="宋体" w:eastAsia="宋体" w:cs="宋体"/>
          <w:color w:val="000000"/>
        </w:rPr>
        <w:t>中溶液褪色，说明</w:t>
      </w:r>
      <w:r>
        <w:object>
          <v:shape id="_x0000_i1119" o:spt="75" alt="学科网(www.zxxk.com)--教育资源门户，提供试卷、教案、课件、论文、素材以及各类教学资源下载，还有大量而丰富的教学相关资讯！" type="#_x0000_t75" style="height:18pt;width:47.25pt;" o:ole="t" filled="f" o:preferrelative="t" stroked="f" coordsize="21600,21600">
            <v:path/>
            <v:fill on="f" focussize="0,0"/>
            <v:stroke on="f" joinstyle="miter"/>
            <v:imagedata r:id="rId190" o:title="eqId0f330311be5ab795a054b73a05699226"/>
            <o:lock v:ext="edit" aspectratio="t"/>
            <w10:wrap type="none"/>
            <w10:anchorlock/>
          </v:shape>
          <o:OLEObject Type="Embed" ProgID="Equation.DSMT4" ShapeID="_x0000_i1119" DrawAspect="Content" ObjectID="_1468075819" r:id="rId189">
            <o:LockedField>false</o:LockedField>
          </o:OLEObject>
        </w:object>
      </w:r>
      <w:r>
        <w:rPr>
          <w:rFonts w:ascii="宋体" w:hAnsi="宋体" w:eastAsia="宋体" w:cs="宋体"/>
          <w:color w:val="000000"/>
        </w:rPr>
        <w:t>与</w:t>
      </w:r>
      <w:r>
        <w:object>
          <v:shape id="_x0000_i1120" o:spt="75" alt="学科网(www.zxxk.com)--教育资源门户，提供试卷、教案、课件、论文、素材以及各类教学资源下载，还有大量而丰富的教学相关资讯！" type="#_x0000_t75" style="height:14.25pt;width:24pt;" o:ole="t" filled="f" o:preferrelative="t" stroked="f" coordsize="21600,21600">
            <v:path/>
            <v:fill on="f" focussize="0,0"/>
            <v:stroke on="f" joinstyle="miter"/>
            <v:imagedata r:id="rId192" o:title="eqId387d2029bc8e5f0ceb454be937a07e3f"/>
            <o:lock v:ext="edit" aspectratio="t"/>
            <w10:wrap type="none"/>
            <w10:anchorlock/>
          </v:shape>
          <o:OLEObject Type="Embed" ProgID="Equation.DSMT4" ShapeID="_x0000_i1120" DrawAspect="Content" ObjectID="_1468075820" r:id="rId191">
            <o:LockedField>false</o:LockedField>
          </o:OLEObject>
        </w:object>
      </w:r>
      <w:r>
        <w:rPr>
          <w:rFonts w:ascii="宋体" w:hAnsi="宋体" w:eastAsia="宋体" w:cs="宋体"/>
          <w:color w:val="000000"/>
        </w:rPr>
        <w:t>发生了反应，化学方程式为</w:t>
      </w:r>
      <w:r>
        <w:rPr>
          <w:color w:val="000000"/>
        </w:rPr>
        <w:t>_____</w:t>
      </w:r>
      <w:r>
        <w:rPr>
          <w:rFonts w:ascii="宋体" w:hAnsi="宋体" w:eastAsia="宋体" w:cs="宋体"/>
          <w:color w:val="000000"/>
        </w:rPr>
        <w:t>。</w:t>
      </w:r>
    </w:p>
    <w:p w14:paraId="34AFB8B0">
      <w:pPr>
        <w:spacing w:line="360" w:lineRule="auto"/>
        <w:jc w:val="left"/>
        <w:textAlignment w:val="center"/>
        <w:rPr>
          <w:color w:val="000000"/>
        </w:rPr>
      </w:pPr>
      <w:r>
        <w:rPr>
          <w:color w:val="000000"/>
        </w:rPr>
        <w:t>（2）</w:t>
      </w:r>
      <w:r>
        <w:rPr>
          <w:rFonts w:ascii="宋体" w:hAnsi="宋体" w:eastAsia="宋体" w:cs="宋体"/>
          <w:color w:val="000000"/>
        </w:rPr>
        <w:t>该实验说明浓盐酸的性质有酸性和</w:t>
      </w:r>
      <w:r>
        <w:rPr>
          <w:color w:val="000000"/>
        </w:rPr>
        <w:t>_____</w:t>
      </w:r>
      <w:r>
        <w:rPr>
          <w:rFonts w:ascii="宋体" w:hAnsi="宋体" w:eastAsia="宋体" w:cs="宋体"/>
          <w:color w:val="000000"/>
        </w:rPr>
        <w:t>。</w:t>
      </w:r>
    </w:p>
    <w:p w14:paraId="6DF27EC3">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红色</w:t>
      </w:r>
      <w:r>
        <w:rPr>
          <w:color w:val="000000"/>
        </w:rPr>
        <w:t xml:space="preserve">    ②. </w:t>
      </w:r>
      <w:r>
        <w:rPr>
          <w:rFonts w:ascii="Times New Roman" w:hAnsi="Times New Roman" w:eastAsia="Times New Roman" w:cs="Times New Roman"/>
          <w:color w:val="000000"/>
        </w:rPr>
        <w:t>Ca(OH)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+2HCl=CaCl</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+2H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color w:val="000000"/>
        </w:rPr>
        <w:t xml:space="preserve">    </w:t>
      </w:r>
    </w:p>
    <w:p w14:paraId="40DB2AFD">
      <w:pPr>
        <w:spacing w:line="360" w:lineRule="auto"/>
        <w:textAlignment w:val="center"/>
        <w:rPr>
          <w:color w:val="000000"/>
        </w:rPr>
      </w:pPr>
      <w:r>
        <w:rPr>
          <w:color w:val="000000"/>
        </w:rPr>
        <w:t>（2）</w:t>
      </w:r>
      <w:r>
        <w:rPr>
          <w:rFonts w:ascii="宋体" w:hAnsi="宋体" w:eastAsia="宋体" w:cs="宋体"/>
          <w:color w:val="000000"/>
        </w:rPr>
        <w:t>挥发性</w:t>
      </w:r>
    </w:p>
    <w:p w14:paraId="0B4749CB">
      <w:pPr>
        <w:spacing w:line="360" w:lineRule="auto"/>
        <w:textAlignment w:val="center"/>
        <w:rPr>
          <w:color w:val="000000"/>
        </w:rPr>
      </w:pPr>
      <w:r>
        <w:rPr>
          <w:color w:val="2E75B6"/>
        </w:rPr>
        <w:t>【解析】</w:t>
      </w:r>
    </w:p>
    <w:p w14:paraId="3985B29C">
      <w:pPr>
        <w:spacing w:line="360" w:lineRule="auto"/>
        <w:textAlignment w:val="center"/>
        <w:rPr>
          <w:color w:val="000000"/>
        </w:rPr>
      </w:pPr>
      <w:r>
        <w:rPr>
          <w:color w:val="000000"/>
        </w:rPr>
        <w:t>【小问1详解】</w:t>
      </w:r>
    </w:p>
    <w:p w14:paraId="0AAE4BBF">
      <w:pPr>
        <w:spacing w:line="360" w:lineRule="auto"/>
        <w:jc w:val="both"/>
        <w:textAlignment w:val="center"/>
        <w:rPr>
          <w:color w:val="000000"/>
        </w:rPr>
      </w:pPr>
      <w:r>
        <w:rPr>
          <w:rFonts w:ascii="宋体" w:hAnsi="宋体" w:eastAsia="宋体" w:cs="宋体"/>
          <w:color w:val="000000"/>
        </w:rPr>
        <w:t>无色酚酞溶液遇碱性溶液变红，将无色酚酞溶液滴入</w:t>
      </w:r>
      <w:r>
        <w:rPr>
          <w:rFonts w:ascii="Times New Roman" w:hAnsi="Times New Roman" w:eastAsia="Times New Roman" w:cs="Times New Roman"/>
          <w:color w:val="000000"/>
        </w:rPr>
        <w:t>a</w:t>
      </w:r>
      <w:r>
        <w:rPr>
          <w:rFonts w:ascii="宋体" w:hAnsi="宋体" w:eastAsia="宋体" w:cs="宋体"/>
          <w:color w:val="000000"/>
        </w:rPr>
        <w:t>中，由于澄清石灰水呈碱性，可观察到溶液颜色变为红色；再将浓盐酸滴入</w:t>
      </w:r>
      <w:r>
        <w:rPr>
          <w:rFonts w:ascii="Times New Roman" w:hAnsi="Times New Roman" w:eastAsia="Times New Roman" w:cs="Times New Roman"/>
          <w:color w:val="000000"/>
        </w:rPr>
        <w:t>b</w:t>
      </w:r>
      <w:r>
        <w:rPr>
          <w:rFonts w:ascii="宋体" w:hAnsi="宋体" w:eastAsia="宋体" w:cs="宋体"/>
          <w:color w:val="000000"/>
        </w:rPr>
        <w:t>中，一段时间后，</w:t>
      </w:r>
      <w:r>
        <w:rPr>
          <w:rFonts w:ascii="Times New Roman" w:hAnsi="Times New Roman" w:eastAsia="Times New Roman" w:cs="Times New Roman"/>
          <w:color w:val="000000"/>
        </w:rPr>
        <w:t>a</w:t>
      </w:r>
      <w:r>
        <w:rPr>
          <w:rFonts w:ascii="宋体" w:hAnsi="宋体" w:eastAsia="宋体" w:cs="宋体"/>
          <w:color w:val="000000"/>
        </w:rPr>
        <w:t>中溶液褪色，说明</w:t>
      </w:r>
      <w:r>
        <w:object>
          <v:shape id="_x0000_i1121" o:spt="75" alt="学科网(www.zxxk.com)--教育资源门户，提供试卷、教案、课件、论文、素材以及各类教学资源下载，还有大量而丰富的教学相关资讯！" type="#_x0000_t75" style="height:18pt;width:47.25pt;" o:ole="t" filled="f" o:preferrelative="t" stroked="f" coordsize="21600,21600">
            <v:path/>
            <v:fill on="f" focussize="0,0"/>
            <v:stroke on="f" joinstyle="miter"/>
            <v:imagedata r:id="rId190" o:title="eqId0f330311be5ab795a054b73a05699226"/>
            <o:lock v:ext="edit" aspectratio="t"/>
            <w10:wrap type="none"/>
            <w10:anchorlock/>
          </v:shape>
          <o:OLEObject Type="Embed" ProgID="Equation.DSMT4" ShapeID="_x0000_i1121" DrawAspect="Content" ObjectID="_1468075821" r:id="rId193">
            <o:LockedField>false</o:LockedField>
          </o:OLEObject>
        </w:object>
      </w:r>
      <w:r>
        <w:rPr>
          <w:rFonts w:ascii="宋体" w:hAnsi="宋体" w:eastAsia="宋体" w:cs="宋体"/>
          <w:color w:val="000000"/>
        </w:rPr>
        <w:t>与</w:t>
      </w:r>
      <w:r>
        <w:object>
          <v:shape id="_x0000_i1122" o:spt="75" alt="学科网(www.zxxk.com)--教育资源门户，提供试卷、教案、课件、论文、素材以及各类教学资源下载，还有大量而丰富的教学相关资讯！" type="#_x0000_t75" style="height:14.25pt;width:24pt;" o:ole="t" filled="f" o:preferrelative="t" stroked="f" coordsize="21600,21600">
            <v:path/>
            <v:fill on="f" focussize="0,0"/>
            <v:stroke on="f" joinstyle="miter"/>
            <v:imagedata r:id="rId192" o:title="eqId387d2029bc8e5f0ceb454be937a07e3f"/>
            <o:lock v:ext="edit" aspectratio="t"/>
            <w10:wrap type="none"/>
            <w10:anchorlock/>
          </v:shape>
          <o:OLEObject Type="Embed" ProgID="Equation.DSMT4" ShapeID="_x0000_i1122" DrawAspect="Content" ObjectID="_1468075822" r:id="rId194">
            <o:LockedField>false</o:LockedField>
          </o:OLEObject>
        </w:object>
      </w:r>
      <w:r>
        <w:rPr>
          <w:rFonts w:ascii="宋体" w:hAnsi="宋体" w:eastAsia="宋体" w:cs="宋体"/>
          <w:color w:val="000000"/>
        </w:rPr>
        <w:t>发生了反应，即氢氧化钙与盐酸反应生成氯化钙和水，反应的化学方程式为</w:t>
      </w:r>
      <w:r>
        <w:rPr>
          <w:rFonts w:ascii="Times New Roman" w:hAnsi="Times New Roman" w:eastAsia="Times New Roman" w:cs="Times New Roman"/>
          <w:color w:val="000000"/>
        </w:rPr>
        <w:t>Ca(OH)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+2HCl=CaCl</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+2H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rPr>
        <w:t>，故填：红色；</w:t>
      </w:r>
      <w:r>
        <w:rPr>
          <w:rFonts w:ascii="Times New Roman" w:hAnsi="Times New Roman" w:eastAsia="Times New Roman" w:cs="Times New Roman"/>
          <w:color w:val="000000"/>
        </w:rPr>
        <w:t>Ca(OH)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+2HCl=CaCl</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+2H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rPr>
        <w:t>；</w:t>
      </w:r>
    </w:p>
    <w:p w14:paraId="0BB8BADE">
      <w:pPr>
        <w:spacing w:line="360" w:lineRule="auto"/>
        <w:jc w:val="both"/>
        <w:textAlignment w:val="center"/>
        <w:rPr>
          <w:color w:val="000000"/>
        </w:rPr>
      </w:pPr>
      <w:r>
        <w:rPr>
          <w:color w:val="000000"/>
        </w:rPr>
        <w:t>【小问2详解】</w:t>
      </w:r>
    </w:p>
    <w:p w14:paraId="3CDA4A23">
      <w:pPr>
        <w:spacing w:line="360" w:lineRule="auto"/>
        <w:jc w:val="left"/>
        <w:textAlignment w:val="center"/>
        <w:rPr>
          <w:color w:val="000000"/>
        </w:rPr>
      </w:pPr>
      <w:r>
        <w:rPr>
          <w:rFonts w:ascii="宋体" w:hAnsi="宋体" w:eastAsia="宋体" w:cs="宋体"/>
          <w:color w:val="000000"/>
        </w:rPr>
        <w:t>将浓盐酸滴入</w:t>
      </w:r>
      <w:r>
        <w:rPr>
          <w:rFonts w:ascii="Times New Roman" w:hAnsi="Times New Roman" w:eastAsia="Times New Roman" w:cs="Times New Roman"/>
          <w:color w:val="000000"/>
        </w:rPr>
        <w:t>b</w:t>
      </w:r>
      <w:r>
        <w:rPr>
          <w:rFonts w:ascii="宋体" w:hAnsi="宋体" w:eastAsia="宋体" w:cs="宋体"/>
          <w:color w:val="000000"/>
        </w:rPr>
        <w:t>中，一段时间后，</w:t>
      </w:r>
      <w:r>
        <w:rPr>
          <w:rFonts w:ascii="Times New Roman" w:hAnsi="Times New Roman" w:eastAsia="Times New Roman" w:cs="Times New Roman"/>
          <w:color w:val="000000"/>
        </w:rPr>
        <w:t>a</w:t>
      </w:r>
      <w:r>
        <w:rPr>
          <w:rFonts w:ascii="宋体" w:hAnsi="宋体" w:eastAsia="宋体" w:cs="宋体"/>
          <w:color w:val="000000"/>
        </w:rPr>
        <w:t>中溶液褪色，说明浓盐酸有酸性，浓盐酸能从</w:t>
      </w:r>
      <w:r>
        <w:rPr>
          <w:rFonts w:ascii="Times New Roman" w:hAnsi="Times New Roman" w:eastAsia="Times New Roman" w:cs="Times New Roman"/>
          <w:color w:val="000000"/>
        </w:rPr>
        <w:t>b</w:t>
      </w:r>
      <w:r>
        <w:rPr>
          <w:rFonts w:ascii="宋体" w:hAnsi="宋体" w:eastAsia="宋体" w:cs="宋体"/>
          <w:color w:val="000000"/>
        </w:rPr>
        <w:t>运动</w:t>
      </w:r>
      <w:r>
        <w:rPr>
          <w:rFonts w:ascii="Times New Roman" w:hAnsi="Times New Roman" w:eastAsia="Times New Roman" w:cs="Times New Roman"/>
          <w:color w:val="000000"/>
        </w:rPr>
        <w:t>a</w:t>
      </w:r>
      <w:r>
        <w:rPr>
          <w:rFonts w:ascii="宋体" w:hAnsi="宋体" w:eastAsia="宋体" w:cs="宋体"/>
          <w:color w:val="000000"/>
        </w:rPr>
        <w:t>中，还能说明浓盐酸具有挥发性，故填：挥发性。</w:t>
      </w:r>
    </w:p>
    <w:p w14:paraId="3180E8C4">
      <w:pPr>
        <w:spacing w:line="360" w:lineRule="auto"/>
        <w:jc w:val="left"/>
        <w:textAlignment w:val="center"/>
        <w:rPr>
          <w:color w:val="000000"/>
        </w:rPr>
      </w:pPr>
      <w:r>
        <w:rPr>
          <w:color w:val="000000"/>
        </w:rPr>
        <w:t xml:space="preserve">37. </w:t>
      </w:r>
      <w:r>
        <w:rPr>
          <w:rFonts w:ascii="宋体" w:hAnsi="宋体" w:eastAsia="宋体" w:cs="宋体"/>
          <w:color w:val="000000"/>
        </w:rPr>
        <w:t>为验证铜、银、铁的金属活动性顺序，同学们设计了下图所示的</w:t>
      </w:r>
      <w:r>
        <w:rPr>
          <w:rFonts w:ascii="Times New Roman" w:hAnsi="Times New Roman" w:eastAsia="Times New Roman" w:cs="Times New Roman"/>
          <w:color w:val="000000"/>
        </w:rPr>
        <w:t>6</w:t>
      </w:r>
      <w:r>
        <w:rPr>
          <w:rFonts w:ascii="宋体" w:hAnsi="宋体" w:eastAsia="宋体" w:cs="宋体"/>
          <w:color w:val="000000"/>
        </w:rPr>
        <w:t>个实验。图中，“</w:t>
      </w:r>
      <w:r>
        <w:object>
          <v:shape id="_x0000_i1123" o:spt="75" alt="学科网(www.zxxk.com)--教育资源门户，提供试卷、教案、课件、论文、素材以及各类教学资源下载，还有大量而丰富的教学相关资讯！" type="#_x0000_t75" style="height:11.25pt;width:15pt;" o:ole="t" filled="f" o:preferrelative="t" stroked="f" coordsize="21600,21600">
            <v:path/>
            <v:fill on="f" focussize="0,0"/>
            <v:stroke on="f" joinstyle="miter"/>
            <v:imagedata r:id="rId196" o:title="eqId370f60b08759485072f1e43237788b0f"/>
            <o:lock v:ext="edit" aspectratio="t"/>
            <w10:wrap type="none"/>
            <w10:anchorlock/>
          </v:shape>
          <o:OLEObject Type="Embed" ProgID="Equation.DSMT4" ShapeID="_x0000_i1123" DrawAspect="Content" ObjectID="_1468075823" r:id="rId195">
            <o:LockedField>false</o:LockedField>
          </o:OLEObject>
        </w:object>
      </w:r>
      <w:r>
        <w:rPr>
          <w:rFonts w:ascii="宋体" w:hAnsi="宋体" w:eastAsia="宋体" w:cs="宋体"/>
          <w:color w:val="000000"/>
        </w:rPr>
        <w:t>”表示将金属加入盐溶液。</w:t>
      </w:r>
    </w:p>
    <w:p w14:paraId="1331D827">
      <w:pPr>
        <w:spacing w:line="360" w:lineRule="auto"/>
        <w:jc w:val="left"/>
        <w:textAlignment w:val="center"/>
        <w:rPr>
          <w:color w:val="000000"/>
        </w:rPr>
      </w:pPr>
      <w:r>
        <w:rPr>
          <w:color w:val="000000"/>
        </w:rPr>
        <w:drawing>
          <wp:inline distT="0" distB="0" distL="114300" distR="114300">
            <wp:extent cx="3819525" cy="1466850"/>
            <wp:effectExtent l="0" t="0" r="9525" b="0"/>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197"/>
                    <a:stretch>
                      <a:fillRect/>
                    </a:stretch>
                  </pic:blipFill>
                  <pic:spPr>
                    <a:xfrm>
                      <a:off x="0" y="0"/>
                      <a:ext cx="3819525" cy="1466850"/>
                    </a:xfrm>
                    <a:prstGeom prst="rect">
                      <a:avLst/>
                    </a:prstGeom>
                  </pic:spPr>
                </pic:pic>
              </a:graphicData>
            </a:graphic>
          </wp:inline>
        </w:drawing>
      </w:r>
      <w:r>
        <w:rPr>
          <w:color w:val="000000"/>
        </w:rPr>
        <w:t xml:space="preserve">  </w:t>
      </w:r>
    </w:p>
    <w:p w14:paraId="79F34E56">
      <w:pPr>
        <w:spacing w:line="360" w:lineRule="auto"/>
        <w:jc w:val="left"/>
        <w:textAlignment w:val="center"/>
        <w:rPr>
          <w:color w:val="000000"/>
        </w:rPr>
      </w:pPr>
      <w:r>
        <w:rPr>
          <w:color w:val="000000"/>
        </w:rPr>
        <w:t>（1）</w:t>
      </w:r>
      <w:r>
        <w:rPr>
          <w:rFonts w:ascii="宋体" w:hAnsi="宋体" w:eastAsia="宋体" w:cs="宋体"/>
          <w:color w:val="000000"/>
        </w:rPr>
        <w:t>⑤中，反应的化学方程式为</w:t>
      </w:r>
      <w:r>
        <w:rPr>
          <w:color w:val="000000"/>
        </w:rPr>
        <w:t>_____</w:t>
      </w:r>
      <w:r>
        <w:rPr>
          <w:rFonts w:ascii="宋体" w:hAnsi="宋体" w:eastAsia="宋体" w:cs="宋体"/>
          <w:color w:val="000000"/>
        </w:rPr>
        <w:t>。</w:t>
      </w:r>
    </w:p>
    <w:p w14:paraId="2E1B7F10">
      <w:pPr>
        <w:spacing w:line="360" w:lineRule="auto"/>
        <w:jc w:val="left"/>
        <w:textAlignment w:val="center"/>
        <w:rPr>
          <w:color w:val="000000"/>
        </w:rPr>
      </w:pPr>
      <w:r>
        <w:rPr>
          <w:color w:val="000000"/>
        </w:rPr>
        <w:t>（2）</w:t>
      </w:r>
      <w:r>
        <w:rPr>
          <w:rFonts w:ascii="宋体" w:hAnsi="宋体" w:eastAsia="宋体" w:cs="宋体"/>
          <w:color w:val="000000"/>
        </w:rPr>
        <w:t>设计②的目的是</w:t>
      </w:r>
      <w:r>
        <w:rPr>
          <w:color w:val="000000"/>
        </w:rPr>
        <w:t>_____</w:t>
      </w:r>
      <w:r>
        <w:rPr>
          <w:rFonts w:ascii="宋体" w:hAnsi="宋体" w:eastAsia="宋体" w:cs="宋体"/>
          <w:color w:val="000000"/>
        </w:rPr>
        <w:t>。</w:t>
      </w:r>
    </w:p>
    <w:p w14:paraId="2C38B4D8">
      <w:pPr>
        <w:spacing w:line="360" w:lineRule="auto"/>
        <w:jc w:val="left"/>
        <w:textAlignment w:val="center"/>
        <w:rPr>
          <w:color w:val="000000"/>
        </w:rPr>
      </w:pPr>
      <w:r>
        <w:rPr>
          <w:color w:val="000000"/>
        </w:rPr>
        <w:t>（3）</w:t>
      </w:r>
      <w:r>
        <w:rPr>
          <w:rFonts w:ascii="宋体" w:hAnsi="宋体" w:eastAsia="宋体" w:cs="宋体"/>
          <w:color w:val="000000"/>
        </w:rPr>
        <w:t>仅由④和⑥不能得出铜、银、铁的金属活动性顺序，理由是</w:t>
      </w:r>
      <w:r>
        <w:rPr>
          <w:color w:val="000000"/>
        </w:rPr>
        <w:t>_____</w:t>
      </w:r>
      <w:r>
        <w:rPr>
          <w:rFonts w:ascii="宋体" w:hAnsi="宋体" w:eastAsia="宋体" w:cs="宋体"/>
          <w:color w:val="000000"/>
        </w:rPr>
        <w:t>。</w:t>
      </w:r>
    </w:p>
    <w:p w14:paraId="191EE059">
      <w:pPr>
        <w:spacing w:line="360" w:lineRule="auto"/>
        <w:textAlignment w:val="center"/>
        <w:rPr>
          <w:color w:val="000000"/>
        </w:rPr>
      </w:pPr>
      <w:r>
        <w:rPr>
          <w:color w:val="2E75B6"/>
        </w:rPr>
        <w:t>【答案】</w:t>
      </w:r>
      <w:r>
        <w:rPr>
          <w:color w:val="000000"/>
        </w:rPr>
        <w:t>（1）</w:t>
      </w:r>
      <w:r>
        <w:object>
          <v:shape id="_x0000_i1124" o:spt="75" alt="学科网(www.zxxk.com)--教育资源门户，提供试卷、教案、课件、论文、素材以及各类教学资源下载，还有大量而丰富的教学相关资讯！" type="#_x0000_t75" style="height:18pt;width:120.75pt;" o:ole="t" filled="f" o:preferrelative="t" stroked="f" coordsize="21600,21600">
            <v:path/>
            <v:fill on="f" focussize="0,0"/>
            <v:stroke on="f" joinstyle="miter"/>
            <v:imagedata r:id="rId199" o:title="eqIda32ccf61934b6c9df47df9524a3dd3a4"/>
            <o:lock v:ext="edit" aspectratio="t"/>
            <w10:wrap type="none"/>
            <w10:anchorlock/>
          </v:shape>
          <o:OLEObject Type="Embed" ProgID="Equation.DSMT4" ShapeID="_x0000_i1124" DrawAspect="Content" ObjectID="_1468075824" r:id="rId198">
            <o:LockedField>false</o:LockedField>
          </o:OLEObject>
        </w:object>
      </w:r>
      <w:r>
        <w:rPr>
          <w:color w:val="000000"/>
        </w:rPr>
        <w:br w:type="textWrapping"/>
      </w:r>
      <w:r>
        <w:rPr>
          <w:color w:val="000000"/>
        </w:rPr>
        <w:t xml:space="preserve">    </w:t>
      </w:r>
    </w:p>
    <w:p w14:paraId="190F651A">
      <w:pPr>
        <w:spacing w:line="360" w:lineRule="auto"/>
        <w:textAlignment w:val="center"/>
        <w:rPr>
          <w:color w:val="000000"/>
        </w:rPr>
      </w:pPr>
      <w:r>
        <w:rPr>
          <w:color w:val="000000"/>
        </w:rPr>
        <w:t xml:space="preserve">（2）铜的活泼性比银强；    </w:t>
      </w:r>
    </w:p>
    <w:p w14:paraId="3DA3F73A">
      <w:pPr>
        <w:spacing w:line="360" w:lineRule="auto"/>
        <w:textAlignment w:val="center"/>
        <w:rPr>
          <w:color w:val="000000"/>
        </w:rPr>
      </w:pPr>
      <w:r>
        <w:rPr>
          <w:color w:val="000000"/>
        </w:rPr>
        <w:t>（3）④可证明铜比银活泼，⑥可证明铁比银活泼，但无法确定铁和铜的活泼性强弱（合理即可）</w:t>
      </w:r>
    </w:p>
    <w:p w14:paraId="7558F00E">
      <w:pPr>
        <w:spacing w:line="360" w:lineRule="auto"/>
        <w:textAlignment w:val="center"/>
        <w:rPr>
          <w:color w:val="000000"/>
        </w:rPr>
      </w:pPr>
      <w:r>
        <w:rPr>
          <w:color w:val="2E75B6"/>
        </w:rPr>
        <w:t>【解析】</w:t>
      </w:r>
    </w:p>
    <w:p w14:paraId="6DDC339E">
      <w:pPr>
        <w:spacing w:line="360" w:lineRule="auto"/>
        <w:textAlignment w:val="center"/>
        <w:rPr>
          <w:color w:val="000000"/>
        </w:rPr>
      </w:pPr>
      <w:r>
        <w:rPr>
          <w:color w:val="000000"/>
        </w:rPr>
        <w:t>【小问1详解】</w:t>
      </w:r>
    </w:p>
    <w:p w14:paraId="624C5233">
      <w:pPr>
        <w:spacing w:line="360" w:lineRule="auto"/>
        <w:jc w:val="left"/>
        <w:textAlignment w:val="center"/>
        <w:rPr>
          <w:color w:val="000000"/>
        </w:rPr>
      </w:pPr>
      <w:r>
        <w:rPr>
          <w:color w:val="000000"/>
        </w:rPr>
        <w:t>⑤是铁加入硫酸铜溶液中反应生成硫酸亚铁和铜，化学方程式为：</w:t>
      </w:r>
      <w:r>
        <w:object>
          <v:shape id="_x0000_i1125" o:spt="75" alt="学科网(www.zxxk.com)--教育资源门户，提供试卷、教案、课件、论文、素材以及各类教学资源下载，还有大量而丰富的教学相关资讯！" type="#_x0000_t75" style="height:18pt;width:128.25pt;" o:ole="t" filled="f" o:preferrelative="t" stroked="f" coordsize="21600,21600">
            <v:path/>
            <v:fill on="f" focussize="0,0"/>
            <v:stroke on="f" joinstyle="miter"/>
            <v:imagedata r:id="rId201" o:title="eqIda7d795da5a504fc8b7ea5987fb7facd2"/>
            <o:lock v:ext="edit" aspectratio="t"/>
            <w10:wrap type="none"/>
            <w10:anchorlock/>
          </v:shape>
          <o:OLEObject Type="Embed" ProgID="Equation.DSMT4" ShapeID="_x0000_i1125" DrawAspect="Content" ObjectID="_1468075825" r:id="rId200">
            <o:LockedField>false</o:LockedField>
          </o:OLEObject>
        </w:object>
      </w:r>
      <w:r>
        <w:rPr>
          <w:color w:val="000000"/>
        </w:rPr>
        <w:t>，故填：</w:t>
      </w:r>
      <w:r>
        <w:object>
          <v:shape id="_x0000_i1126" o:spt="75" alt="学科网(www.zxxk.com)--教育资源门户，提供试卷、教案、课件、论文、素材以及各类教学资源下载，还有大量而丰富的教学相关资讯！" type="#_x0000_t75" style="height:18pt;width:128.25pt;" o:ole="t" filled="f" o:preferrelative="t" stroked="f" coordsize="21600,21600">
            <v:path/>
            <v:fill on="f" focussize="0,0"/>
            <v:stroke on="f" joinstyle="miter"/>
            <v:imagedata r:id="rId201" o:title="eqIda7d795da5a504fc8b7ea5987fb7facd2"/>
            <o:lock v:ext="edit" aspectratio="t"/>
            <w10:wrap type="none"/>
            <w10:anchorlock/>
          </v:shape>
          <o:OLEObject Type="Embed" ProgID="Equation.DSMT4" ShapeID="_x0000_i1126" DrawAspect="Content" ObjectID="_1468075826" r:id="rId202">
            <o:LockedField>false</o:LockedField>
          </o:OLEObject>
        </w:object>
      </w:r>
      <w:r>
        <w:rPr>
          <w:color w:val="000000"/>
        </w:rPr>
        <w:t>；</w:t>
      </w:r>
    </w:p>
    <w:p w14:paraId="3CC67855">
      <w:pPr>
        <w:spacing w:line="360" w:lineRule="auto"/>
        <w:jc w:val="left"/>
        <w:textAlignment w:val="center"/>
        <w:rPr>
          <w:color w:val="000000"/>
        </w:rPr>
      </w:pPr>
      <w:r>
        <w:rPr>
          <w:color w:val="000000"/>
        </w:rPr>
        <w:t>【小问2详解】</w:t>
      </w:r>
    </w:p>
    <w:p w14:paraId="53CBC1FD">
      <w:pPr>
        <w:spacing w:line="360" w:lineRule="auto"/>
        <w:jc w:val="left"/>
        <w:textAlignment w:val="center"/>
        <w:rPr>
          <w:color w:val="000000"/>
        </w:rPr>
      </w:pPr>
      <w:r>
        <w:rPr>
          <w:color w:val="000000"/>
        </w:rPr>
        <w:t>②是将铜加入硝酸银溶液中，可探究铜的活泼性比银强，故填：铜的活泼性比银强；</w:t>
      </w:r>
    </w:p>
    <w:p w14:paraId="34531BAE">
      <w:pPr>
        <w:spacing w:line="360" w:lineRule="auto"/>
        <w:jc w:val="left"/>
        <w:textAlignment w:val="center"/>
        <w:rPr>
          <w:color w:val="000000"/>
        </w:rPr>
      </w:pPr>
      <w:r>
        <w:rPr>
          <w:color w:val="000000"/>
        </w:rPr>
        <w:t>【小问3详解】</w:t>
      </w:r>
    </w:p>
    <w:p w14:paraId="47872CB0">
      <w:pPr>
        <w:spacing w:line="360" w:lineRule="auto"/>
        <w:jc w:val="left"/>
        <w:textAlignment w:val="center"/>
        <w:rPr>
          <w:color w:val="000000"/>
        </w:rPr>
      </w:pPr>
      <w:r>
        <w:rPr>
          <w:color w:val="000000"/>
        </w:rPr>
        <w:t>④是将银加入硫酸铜溶液中，无明显变化，可证明铜比银活泼，⑥是铁加入硝酸银溶液中，观察到铁丝表面有银白色物质析出，可证明铁比银活泼，但无法确定铁和铜的活泼性强弱，故填：④可证明铜比银活泼，⑥可证明铁比银活泼，但无法确定铁和铜的活泼性强弱。（合理即可）</w:t>
      </w:r>
    </w:p>
    <w:p w14:paraId="6C8D81A8">
      <w:pPr>
        <w:spacing w:line="360" w:lineRule="auto"/>
        <w:jc w:val="left"/>
        <w:textAlignment w:val="center"/>
        <w:rPr>
          <w:color w:val="000000"/>
        </w:rPr>
      </w:pPr>
      <w:r>
        <w:rPr>
          <w:rFonts w:ascii="宋体" w:hAnsi="宋体" w:eastAsia="宋体" w:cs="宋体"/>
          <w:b/>
          <w:color w:val="000000"/>
          <w:sz w:val="24"/>
        </w:rPr>
        <w:t>【科学探究】</w:t>
      </w:r>
    </w:p>
    <w:p w14:paraId="614E4AC2">
      <w:pPr>
        <w:spacing w:line="360" w:lineRule="auto"/>
        <w:jc w:val="left"/>
        <w:textAlignment w:val="center"/>
        <w:rPr>
          <w:color w:val="000000"/>
        </w:rPr>
      </w:pPr>
      <w:r>
        <w:rPr>
          <w:color w:val="000000"/>
        </w:rPr>
        <w:t xml:space="preserve">38. </w:t>
      </w:r>
      <w:r>
        <w:rPr>
          <w:rFonts w:ascii="宋体" w:hAnsi="宋体" w:eastAsia="宋体" w:cs="宋体"/>
          <w:color w:val="000000"/>
        </w:rPr>
        <w:t>下图是一个趣味变色实验，同学们对混合后溶液变色时间的影响因素进行探究。</w:t>
      </w:r>
    </w:p>
    <w:p w14:paraId="149170F4">
      <w:pPr>
        <w:spacing w:line="360" w:lineRule="auto"/>
        <w:jc w:val="left"/>
        <w:textAlignment w:val="center"/>
        <w:rPr>
          <w:color w:val="000000"/>
        </w:rPr>
      </w:pPr>
      <w:r>
        <w:rPr>
          <w:color w:val="000000"/>
        </w:rPr>
        <w:drawing>
          <wp:inline distT="0" distB="0" distL="114300" distR="114300">
            <wp:extent cx="5238750" cy="1640840"/>
            <wp:effectExtent l="0" t="0" r="0" b="16510"/>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pic:cNvPicPr>
                      <a:picLocks noChangeAspect="1"/>
                    </pic:cNvPicPr>
                  </pic:nvPicPr>
                  <pic:blipFill>
                    <a:blip r:embed="rId203"/>
                    <a:stretch>
                      <a:fillRect/>
                    </a:stretch>
                  </pic:blipFill>
                  <pic:spPr>
                    <a:xfrm>
                      <a:off x="0" y="0"/>
                      <a:ext cx="5238750" cy="1641233"/>
                    </a:xfrm>
                    <a:prstGeom prst="rect">
                      <a:avLst/>
                    </a:prstGeom>
                  </pic:spPr>
                </pic:pic>
              </a:graphicData>
            </a:graphic>
          </wp:inline>
        </w:drawing>
      </w:r>
      <w:r>
        <w:rPr>
          <w:color w:val="000000"/>
        </w:rPr>
        <w:t xml:space="preserve">  </w:t>
      </w:r>
    </w:p>
    <w:p w14:paraId="0658B56A">
      <w:pPr>
        <w:spacing w:line="360" w:lineRule="auto"/>
        <w:jc w:val="left"/>
        <w:textAlignment w:val="center"/>
        <w:rPr>
          <w:color w:val="000000"/>
        </w:rPr>
      </w:pPr>
      <w:r>
        <w:rPr>
          <w:rFonts w:ascii="宋体" w:hAnsi="宋体" w:eastAsia="宋体" w:cs="宋体"/>
          <w:color w:val="000000"/>
        </w:rPr>
        <w:t>资料：碘酒为碘</w:t>
      </w:r>
      <w:r>
        <w:rPr>
          <w:rFonts w:ascii="Times New Roman" w:hAnsi="Times New Roman" w:eastAsia="Times New Roman" w:cs="Times New Roman"/>
          <w:color w:val="000000"/>
        </w:rPr>
        <w:t>(</w:t>
      </w:r>
      <w:r>
        <w:object>
          <v:shape id="_x0000_i1127" o:spt="75" alt="学科网(www.zxxk.com)--教育资源门户，提供试卷、教案、课件、论文、素材以及各类教学资源下载，还有大量而丰富的教学相关资讯！" type="#_x0000_t75" style="height:14.15pt;width:10.4pt;" o:ole="t" filled="f" o:preferrelative="t" stroked="f" coordsize="21600,21600">
            <v:path/>
            <v:fill on="f" focussize="0,0"/>
            <v:stroke on="f" joinstyle="miter"/>
            <v:imagedata r:id="rId205" o:title="eqId2ad5c9a2beda08c063217a69ef36dbe4"/>
            <o:lock v:ext="edit" aspectratio="t"/>
            <w10:wrap type="none"/>
            <w10:anchorlock/>
          </v:shape>
          <o:OLEObject Type="Embed" ProgID="Equation.DSMT4" ShapeID="_x0000_i1127" DrawAspect="Content" ObjectID="_1468075827" r:id="rId204">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的乙醇溶液；淀粉遇</w:t>
      </w:r>
      <w:r>
        <w:object>
          <v:shape id="_x0000_i1128" o:spt="75" alt="学科网(www.zxxk.com)--教育资源门户，提供试卷、教案、课件、论文、素材以及各类教学资源下载，还有大量而丰富的教学相关资讯！" type="#_x0000_t75" style="height:14.15pt;width:10.4pt;" o:ole="t" filled="f" o:preferrelative="t" stroked="f" coordsize="21600,21600">
            <v:path/>
            <v:fill on="f" focussize="0,0"/>
            <v:stroke on="f" joinstyle="miter"/>
            <v:imagedata r:id="rId205" o:title="eqId2ad5c9a2beda08c063217a69ef36dbe4"/>
            <o:lock v:ext="edit" aspectratio="t"/>
            <w10:wrap type="none"/>
            <w10:anchorlock/>
          </v:shape>
          <o:OLEObject Type="Embed" ProgID="Equation.DSMT4" ShapeID="_x0000_i1128" DrawAspect="Content" ObjectID="_1468075828" r:id="rId206">
            <o:LockedField>false</o:LockedField>
          </o:OLEObject>
        </w:object>
      </w:r>
      <w:r>
        <w:rPr>
          <w:rFonts w:ascii="宋体" w:hAnsi="宋体" w:eastAsia="宋体" w:cs="宋体"/>
          <w:color w:val="000000"/>
        </w:rPr>
        <w:t>变蓝，在本实验中作为指示剂，指示</w:t>
      </w:r>
      <w:r>
        <w:object>
          <v:shape id="_x0000_i1129" o:spt="75" alt="学科网(www.zxxk.com)--教育资源门户，提供试卷、教案、课件、论文、素材以及各类教学资源下载，还有大量而丰富的教学相关资讯！" type="#_x0000_t75" style="height:14.15pt;width:10.4pt;" o:ole="t" filled="f" o:preferrelative="t" stroked="f" coordsize="21600,21600">
            <v:path/>
            <v:fill on="f" focussize="0,0"/>
            <v:stroke on="f" joinstyle="miter"/>
            <v:imagedata r:id="rId205" o:title="eqId2ad5c9a2beda08c063217a69ef36dbe4"/>
            <o:lock v:ext="edit" aspectratio="t"/>
            <w10:wrap type="none"/>
            <w10:anchorlock/>
          </v:shape>
          <o:OLEObject Type="Embed" ProgID="Equation.DSMT4" ShapeID="_x0000_i1129" DrawAspect="Content" ObjectID="_1468075829" r:id="rId207">
            <o:LockedField>false</o:LockedField>
          </o:OLEObject>
        </w:object>
      </w:r>
      <w:r>
        <w:rPr>
          <w:rFonts w:ascii="宋体" w:hAnsi="宋体" w:eastAsia="宋体" w:cs="宋体"/>
          <w:color w:val="000000"/>
        </w:rPr>
        <w:t>是否存在。</w:t>
      </w:r>
    </w:p>
    <w:p w14:paraId="5F7F690E">
      <w:pPr>
        <w:spacing w:line="360" w:lineRule="auto"/>
        <w:jc w:val="left"/>
        <w:textAlignment w:val="center"/>
        <w:rPr>
          <w:color w:val="000000"/>
        </w:rPr>
      </w:pPr>
      <w:r>
        <w:rPr>
          <w:rFonts w:ascii="宋体" w:hAnsi="宋体" w:eastAsia="宋体" w:cs="宋体"/>
          <w:color w:val="000000"/>
        </w:rPr>
        <w:t>【进行实验】向烧杯</w:t>
      </w:r>
      <w:r>
        <w:rPr>
          <w:rFonts w:ascii="Times New Roman" w:hAnsi="Times New Roman" w:eastAsia="Times New Roman" w:cs="Times New Roman"/>
          <w:color w:val="000000"/>
        </w:rPr>
        <w:t>A</w:t>
      </w:r>
      <w:r>
        <w:rPr>
          <w:rFonts w:ascii="宋体" w:hAnsi="宋体" w:eastAsia="宋体" w:cs="宋体"/>
          <w:color w:val="000000"/>
        </w:rPr>
        <w:t>中加入一定体积的</w:t>
      </w:r>
      <w:r>
        <w:object>
          <v:shape id="_x0000_i1130" o:spt="75" alt="学科网(www.zxxk.com)--教育资源门户，提供试卷、教案、课件、论文、素材以及各类教学资源下载，还有大量而丰富的教学相关资讯！" type="#_x0000_t75" style="height:18pt;width:46.5pt;" o:ole="t" filled="f" o:preferrelative="t" stroked="f" coordsize="21600,21600">
            <v:path/>
            <v:fill on="f" focussize="0,0"/>
            <v:stroke on="f" joinstyle="miter"/>
            <v:imagedata r:id="rId209" o:title="eqIdfe7150d69325fdf75a0c3193c78d1ea5"/>
            <o:lock v:ext="edit" aspectratio="t"/>
            <w10:wrap type="none"/>
            <w10:anchorlock/>
          </v:shape>
          <o:OLEObject Type="Embed" ProgID="Equation.DSMT4" ShapeID="_x0000_i1130" DrawAspect="Content" ObjectID="_1468075830" r:id="rId208">
            <o:LockedField>false</o:LockedField>
          </o:OLEObject>
        </w:object>
      </w:r>
      <w:r>
        <w:rPr>
          <w:rFonts w:ascii="宋体" w:hAnsi="宋体" w:eastAsia="宋体" w:cs="宋体"/>
          <w:color w:val="000000"/>
        </w:rPr>
        <w:t>溶液、水和</w:t>
      </w:r>
      <w:r>
        <w:object>
          <v:shape id="_x0000_i1131" o:spt="75" alt="学科网(www.zxxk.com)--教育资源门户，提供试卷、教案、课件、论文、素材以及各类教学资源下载，还有大量而丰富的教学相关资讯！" type="#_x0000_t75" style="height:14.25pt;width:45pt;" o:ole="t" filled="f" o:preferrelative="t" stroked="f" coordsize="21600,21600">
            <v:path/>
            <v:fill on="f" focussize="0,0"/>
            <v:stroke on="f" joinstyle="miter"/>
            <v:imagedata r:id="rId211" o:title="eqId1ae8ac94b02ed9a1a8d232196aa406a3"/>
            <o:lock v:ext="edit" aspectratio="t"/>
            <w10:wrap type="none"/>
            <w10:anchorlock/>
          </v:shape>
          <o:OLEObject Type="Embed" ProgID="Equation.DSMT4" ShapeID="_x0000_i1131" DrawAspect="Content" ObjectID="_1468075831" r:id="rId210">
            <o:LockedField>false</o:LockedField>
          </o:OLEObject>
        </w:object>
      </w:r>
      <w:r>
        <w:rPr>
          <w:rFonts w:ascii="宋体" w:hAnsi="宋体" w:eastAsia="宋体" w:cs="宋体"/>
          <w:color w:val="000000"/>
        </w:rPr>
        <w:t>淀粉溶液。</w:t>
      </w:r>
    </w:p>
    <w:p w14:paraId="547FF3F1">
      <w:pPr>
        <w:spacing w:line="360" w:lineRule="auto"/>
        <w:jc w:val="left"/>
        <w:textAlignment w:val="center"/>
        <w:rPr>
          <w:color w:val="000000"/>
        </w:rPr>
      </w:pPr>
      <w:r>
        <w:rPr>
          <w:rFonts w:ascii="宋体" w:hAnsi="宋体" w:eastAsia="宋体" w:cs="宋体"/>
          <w:color w:val="000000"/>
        </w:rPr>
        <w:t>向烧杯</w:t>
      </w:r>
      <w:r>
        <w:rPr>
          <w:rFonts w:ascii="Times New Roman" w:hAnsi="Times New Roman" w:eastAsia="Times New Roman" w:cs="Times New Roman"/>
          <w:color w:val="000000"/>
        </w:rPr>
        <w:t>B</w:t>
      </w:r>
      <w:r>
        <w:rPr>
          <w:rFonts w:ascii="宋体" w:hAnsi="宋体" w:eastAsia="宋体" w:cs="宋体"/>
          <w:color w:val="000000"/>
        </w:rPr>
        <w:t>中加入一定体积的</w:t>
      </w:r>
      <w:r>
        <w:object>
          <v:shape id="_x0000_i1132" o:spt="75" alt="学科网(www.zxxk.com)--教育资源门户，提供试卷、教案、课件、论文、素材以及各类教学资源下载，还有大量而丰富的教学相关资讯！" type="#_x0000_t75" style="height:12.75pt;width:18pt;" o:ole="t" filled="f" o:preferrelative="t" stroked="f" coordsize="21600,21600">
            <v:path/>
            <v:fill on="f" focussize="0,0"/>
            <v:stroke on="f" joinstyle="miter"/>
            <v:imagedata r:id="rId213" o:title="eqIdc7a32a7dc4004cc5d940f8f6197e90ec"/>
            <o:lock v:ext="edit" aspectratio="t"/>
            <w10:wrap type="none"/>
            <w10:anchorlock/>
          </v:shape>
          <o:OLEObject Type="Embed" ProgID="Equation.DSMT4" ShapeID="_x0000_i1132" DrawAspect="Content" ObjectID="_1468075832" r:id="rId212">
            <o:LockedField>false</o:LockedField>
          </o:OLEObject>
        </w:object>
      </w:r>
      <w:r>
        <w:rPr>
          <w:rFonts w:ascii="宋体" w:hAnsi="宋体" w:eastAsia="宋体" w:cs="宋体"/>
          <w:color w:val="000000"/>
        </w:rPr>
        <w:t>碘酒、水和</w:t>
      </w:r>
      <w:r>
        <w:rPr>
          <w:rFonts w:ascii="Times New Roman" w:hAnsi="Times New Roman" w:eastAsia="Times New Roman" w:cs="Times New Roman"/>
          <w:color w:val="000000"/>
        </w:rPr>
        <w:t>2</w:t>
      </w:r>
      <w:r>
        <w:rPr>
          <w:rFonts w:ascii="宋体" w:hAnsi="宋体" w:eastAsia="宋体" w:cs="宋体"/>
          <w:color w:val="000000"/>
        </w:rPr>
        <w:t>粒维生素</w:t>
      </w:r>
      <w:r>
        <w:rPr>
          <w:rFonts w:ascii="Times New Roman" w:hAnsi="Times New Roman" w:eastAsia="Times New Roman" w:cs="Times New Roman"/>
          <w:color w:val="000000"/>
        </w:rPr>
        <w:t>C</w:t>
      </w:r>
      <w:r>
        <w:rPr>
          <w:rFonts w:ascii="宋体" w:hAnsi="宋体" w:eastAsia="宋体" w:cs="宋体"/>
          <w:color w:val="000000"/>
        </w:rPr>
        <w:t>片，将两只烧杯中的溶液混合，记录混合后溶液由无色变为蓝色的时间。</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2183"/>
        <w:gridCol w:w="1795"/>
        <w:gridCol w:w="1585"/>
        <w:gridCol w:w="1795"/>
        <w:gridCol w:w="1338"/>
      </w:tblGrid>
      <w:tr w14:paraId="333B76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80" w:hRule="atLeast"/>
        </w:trPr>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094F27">
            <w:pPr>
              <w:spacing w:line="360" w:lineRule="auto"/>
              <w:jc w:val="left"/>
              <w:textAlignment w:val="center"/>
              <w:rPr>
                <w:color w:val="000000"/>
              </w:rPr>
            </w:pPr>
            <w:r>
              <w:rPr>
                <w:rFonts w:ascii="宋体" w:hAnsi="宋体" w:eastAsia="宋体" w:cs="宋体"/>
                <w:color w:val="000000"/>
              </w:rPr>
              <w:t>序号</w:t>
            </w:r>
          </w:p>
        </w:tc>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708D50">
            <w:pPr>
              <w:spacing w:line="360" w:lineRule="auto"/>
              <w:jc w:val="center"/>
              <w:textAlignment w:val="center"/>
              <w:rPr>
                <w:color w:val="000000"/>
              </w:rPr>
            </w:pPr>
            <w:r>
              <w:rPr>
                <w:rFonts w:ascii="宋体" w:hAnsi="宋体" w:eastAsia="宋体" w:cs="宋体"/>
                <w:color w:val="000000"/>
              </w:rPr>
              <w:t>烧杯</w:t>
            </w:r>
            <w:r>
              <w:rPr>
                <w:rFonts w:ascii="Times New Roman" w:hAnsi="Times New Roman" w:eastAsia="Times New Roman" w:cs="Times New Roman"/>
                <w:color w:val="000000"/>
              </w:rPr>
              <w:t>A</w:t>
            </w:r>
          </w:p>
        </w:tc>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3D4F92">
            <w:pPr>
              <w:spacing w:line="360" w:lineRule="auto"/>
              <w:jc w:val="center"/>
              <w:textAlignment w:val="center"/>
              <w:rPr>
                <w:color w:val="000000"/>
              </w:rPr>
            </w:pPr>
            <w:r>
              <w:rPr>
                <w:rFonts w:ascii="宋体" w:hAnsi="宋体" w:eastAsia="宋体" w:cs="宋体"/>
                <w:color w:val="000000"/>
              </w:rPr>
              <w:t>烧杯</w:t>
            </w:r>
            <w:r>
              <w:rPr>
                <w:rFonts w:ascii="Times New Roman" w:hAnsi="Times New Roman" w:eastAsia="Times New Roman" w:cs="Times New Roman"/>
                <w:color w:val="000000"/>
              </w:rPr>
              <w:t>B</w:t>
            </w:r>
          </w:p>
        </w:tc>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93635E">
            <w:pPr>
              <w:spacing w:line="360" w:lineRule="auto"/>
              <w:jc w:val="left"/>
              <w:textAlignment w:val="center"/>
              <w:rPr>
                <w:color w:val="000000"/>
              </w:rPr>
            </w:pPr>
            <w:r>
              <w:rPr>
                <w:rFonts w:ascii="宋体" w:hAnsi="宋体" w:eastAsia="宋体" w:cs="宋体"/>
                <w:color w:val="000000"/>
              </w:rPr>
              <w:t>变色时间</w:t>
            </w:r>
            <w:r>
              <w:object>
                <v:shape id="_x0000_i1133" o:spt="75" alt="学科网(www.zxxk.com)--教育资源门户，提供试卷、教案、课件、论文、素材以及各类教学资源下载，还有大量而丰富的教学相关资讯！" type="#_x0000_t75" style="height:14.25pt;width:12.9pt;" o:ole="t" filled="f" o:preferrelative="t" stroked="f" coordsize="21600,21600">
                  <v:path/>
                  <v:fill on="f" focussize="0,0"/>
                  <v:stroke on="f" joinstyle="miter"/>
                  <v:imagedata r:id="rId215" o:title="eqId6498f9ed55156ee6cd10e35e6a4276e6"/>
                  <o:lock v:ext="edit" aspectratio="t"/>
                  <w10:wrap type="none"/>
                  <w10:anchorlock/>
                </v:shape>
                <o:OLEObject Type="Embed" ProgID="Equation.DSMT4" ShapeID="_x0000_i1133" DrawAspect="Content" ObjectID="_1468075833" r:id="rId214">
                  <o:LockedField>false</o:LockedField>
                </o:OLEObject>
              </w:object>
            </w:r>
          </w:p>
        </w:tc>
      </w:tr>
      <w:tr w14:paraId="4ADFB4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570" w:hRule="atLeast"/>
        </w:trPr>
        <w:tc>
          <w:tcPr>
            <w:vMerge w:val="continue"/>
            <w:tcBorders>
              <w:top w:val="single" w:color="000000" w:sz="6" w:space="0"/>
              <w:left w:val="single" w:color="000000" w:sz="6" w:space="0"/>
              <w:bottom w:val="single" w:color="000000" w:sz="6" w:space="0"/>
              <w:right w:val="single" w:color="000000" w:sz="6" w:space="0"/>
            </w:tcBorders>
          </w:tcPr>
          <w:p w14:paraId="57963A7C">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3BE8BF">
            <w:pPr>
              <w:spacing w:line="360" w:lineRule="auto"/>
              <w:jc w:val="left"/>
              <w:textAlignment w:val="center"/>
              <w:rPr>
                <w:color w:val="000000"/>
              </w:rPr>
            </w:pPr>
            <w:r>
              <w:object>
                <v:shape id="_x0000_i1134" o:spt="75" alt="学科网(www.zxxk.com)--教育资源门户，提供试卷、教案、课件、论文、素材以及各类教学资源下载，还有大量而丰富的教学相关资讯！" type="#_x0000_t75" style="height:18.35pt;width:29.9pt;" o:ole="t" filled="f" o:preferrelative="t" stroked="f" coordsize="21600,21600">
                  <v:path/>
                  <v:fill on="f" focussize="0,0"/>
                  <v:stroke on="f" joinstyle="miter"/>
                  <v:imagedata r:id="rId52" o:title="eqId9c38c6b842b451f57d81f9f8dd320e4c"/>
                  <o:lock v:ext="edit" aspectratio="t"/>
                  <w10:wrap type="none"/>
                  <w10:anchorlock/>
                </v:shape>
                <o:OLEObject Type="Embed" ProgID="Equation.DSMT4" ShapeID="_x0000_i1134" DrawAspect="Content" ObjectID="_1468075834" r:id="rId216">
                  <o:LockedField>false</o:LockedField>
                </o:OLEObject>
              </w:object>
            </w:r>
            <w:r>
              <w:rPr>
                <w:rFonts w:ascii="宋体" w:hAnsi="宋体" w:eastAsia="宋体" w:cs="宋体"/>
                <w:color w:val="000000"/>
              </w:rPr>
              <w:t>溶液体积</w:t>
            </w:r>
            <w:r>
              <w:object>
                <v:shape id="_x0000_i1135" o:spt="75" alt="学科网(www.zxxk.com)--教育资源门户，提供试卷、教案、课件、论文、素材以及各类教学资源下载，还有大量而丰富的教学相关资讯！" type="#_x0000_t75" style="height:14.5pt;width:25.25pt;" o:ole="t" filled="f" o:preferrelative="t" stroked="f" coordsize="21600,21600">
                  <v:path/>
                  <v:fill on="f" focussize="0,0"/>
                  <v:stroke on="f" joinstyle="miter"/>
                  <v:imagedata r:id="rId218" o:title="eqId2583a2ac4f525c864aa45446a6dc45ea"/>
                  <o:lock v:ext="edit" aspectratio="t"/>
                  <w10:wrap type="none"/>
                  <w10:anchorlock/>
                </v:shape>
                <o:OLEObject Type="Embed" ProgID="Equation.DSMT4" ShapeID="_x0000_i1135" DrawAspect="Content" ObjectID="_1468075835" r:id="rId217">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3055CB">
            <w:pPr>
              <w:spacing w:line="360" w:lineRule="auto"/>
              <w:jc w:val="left"/>
              <w:textAlignment w:val="center"/>
              <w:rPr>
                <w:color w:val="000000"/>
              </w:rPr>
            </w:pPr>
            <w:r>
              <w:rPr>
                <w:rFonts w:ascii="宋体" w:hAnsi="宋体" w:eastAsia="宋体" w:cs="宋体"/>
                <w:color w:val="000000"/>
              </w:rPr>
              <w:t>溶液总体积</w:t>
            </w:r>
            <w:r>
              <w:object>
                <v:shape id="_x0000_i1136" o:spt="75" alt="学科网(www.zxxk.com)--教育资源门户，提供试卷、教案、课件、论文、素材以及各类教学资源下载，还有大量而丰富的教学相关资讯！" type="#_x0000_t75" style="height:14.5pt;width:25.25pt;" o:ole="t" filled="f" o:preferrelative="t" stroked="f" coordsize="21600,21600">
                  <v:path/>
                  <v:fill on="f" focussize="0,0"/>
                  <v:stroke on="f" joinstyle="miter"/>
                  <v:imagedata r:id="rId218" o:title="eqId2583a2ac4f525c864aa45446a6dc45ea"/>
                  <o:lock v:ext="edit" aspectratio="t"/>
                  <w10:wrap type="none"/>
                  <w10:anchorlock/>
                </v:shape>
                <o:OLEObject Type="Embed" ProgID="Equation.DSMT4" ShapeID="_x0000_i1136" DrawAspect="Content" ObjectID="_1468075836" r:id="rId219">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89529F">
            <w:pPr>
              <w:spacing w:line="360" w:lineRule="auto"/>
              <w:jc w:val="left"/>
              <w:textAlignment w:val="center"/>
              <w:rPr>
                <w:color w:val="000000"/>
              </w:rPr>
            </w:pPr>
            <w:r>
              <w:rPr>
                <w:rFonts w:ascii="宋体" w:hAnsi="宋体" w:eastAsia="宋体" w:cs="宋体"/>
                <w:color w:val="000000"/>
              </w:rPr>
              <w:t>碘酒体积</w:t>
            </w:r>
            <w:r>
              <w:object>
                <v:shape id="_x0000_i1137" o:spt="75" alt="学科网(www.zxxk.com)--教育资源门户，提供试卷、教案、课件、论文、素材以及各类教学资源下载，还有大量而丰富的教学相关资讯！" type="#_x0000_t75" style="height:14.5pt;width:25.25pt;" o:ole="t" filled="f" o:preferrelative="t" stroked="f" coordsize="21600,21600">
                  <v:path/>
                  <v:fill on="f" focussize="0,0"/>
                  <v:stroke on="f" joinstyle="miter"/>
                  <v:imagedata r:id="rId218" o:title="eqId2583a2ac4f525c864aa45446a6dc45ea"/>
                  <o:lock v:ext="edit" aspectratio="t"/>
                  <w10:wrap type="none"/>
                  <w10:anchorlock/>
                </v:shape>
                <o:OLEObject Type="Embed" ProgID="Equation.DSMT4" ShapeID="_x0000_i1137" DrawAspect="Content" ObjectID="_1468075837" r:id="rId220">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7DE1E3">
            <w:pPr>
              <w:spacing w:line="360" w:lineRule="auto"/>
              <w:jc w:val="left"/>
              <w:textAlignment w:val="center"/>
              <w:rPr>
                <w:color w:val="000000"/>
              </w:rPr>
            </w:pPr>
            <w:r>
              <w:rPr>
                <w:rFonts w:ascii="宋体" w:hAnsi="宋体" w:eastAsia="宋体" w:cs="宋体"/>
                <w:color w:val="000000"/>
              </w:rPr>
              <w:t>溶液总体积</w:t>
            </w:r>
            <w:r>
              <w:object>
                <v:shape id="_x0000_i1138" o:spt="75" alt="学科网(www.zxxk.com)--教育资源门户，提供试卷、教案、课件、论文、素材以及各类教学资源下载，还有大量而丰富的教学相关资讯！" type="#_x0000_t75" style="height:14.5pt;width:25.25pt;" o:ole="t" filled="f" o:preferrelative="t" stroked="f" coordsize="21600,21600">
                  <v:path/>
                  <v:fill on="f" focussize="0,0"/>
                  <v:stroke on="f" joinstyle="miter"/>
                  <v:imagedata r:id="rId218" o:title="eqId2583a2ac4f525c864aa45446a6dc45ea"/>
                  <o:lock v:ext="edit" aspectratio="t"/>
                  <w10:wrap type="none"/>
                  <w10:anchorlock/>
                </v:shape>
                <o:OLEObject Type="Embed" ProgID="Equation.DSMT4" ShapeID="_x0000_i1138" DrawAspect="Content" ObjectID="_1468075838" r:id="rId221">
                  <o:LockedField>false</o:LockedField>
                </o:OLEObject>
              </w:object>
            </w:r>
          </w:p>
        </w:tc>
        <w:tc>
          <w:tcPr>
            <w:vMerge w:val="continue"/>
            <w:tcBorders>
              <w:top w:val="single" w:color="000000" w:sz="6" w:space="0"/>
              <w:left w:val="single" w:color="000000" w:sz="6" w:space="0"/>
              <w:bottom w:val="single" w:color="000000" w:sz="6" w:space="0"/>
              <w:right w:val="single" w:color="000000" w:sz="6" w:space="0"/>
            </w:tcBorders>
          </w:tcPr>
          <w:p w14:paraId="7FE9B92A">
            <w:pPr>
              <w:spacing w:line="360" w:lineRule="auto"/>
              <w:jc w:val="left"/>
              <w:textAlignment w:val="center"/>
              <w:rPr>
                <w:color w:val="000000"/>
              </w:rPr>
            </w:pPr>
          </w:p>
        </w:tc>
      </w:tr>
      <w:tr w14:paraId="4FFFC4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D52349">
            <w:pPr>
              <w:spacing w:line="360" w:lineRule="auto"/>
              <w:jc w:val="left"/>
              <w:textAlignment w:val="center"/>
              <w:rPr>
                <w:color w:val="000000"/>
              </w:rPr>
            </w:pPr>
            <w:r>
              <w:rPr>
                <w:rFonts w:ascii="宋体" w:hAnsi="宋体" w:eastAsia="宋体" w:cs="宋体"/>
                <w:color w:val="000000"/>
              </w:rPr>
              <w:t>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48D0BB">
            <w:pPr>
              <w:spacing w:line="360" w:lineRule="auto"/>
              <w:jc w:val="left"/>
              <w:textAlignment w:val="center"/>
              <w:rPr>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D733CD">
            <w:pPr>
              <w:spacing w:line="360" w:lineRule="auto"/>
              <w:jc w:val="left"/>
              <w:textAlignment w:val="center"/>
              <w:rPr>
                <w:color w:val="000000"/>
              </w:rPr>
            </w:pPr>
            <w:r>
              <w:rPr>
                <w:rFonts w:ascii="Times New Roman" w:hAnsi="Times New Roman" w:eastAsia="Times New Roman" w:cs="Times New Roman"/>
                <w:color w:val="000000"/>
              </w:rPr>
              <w:t>32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891303">
            <w:pPr>
              <w:spacing w:line="360" w:lineRule="auto"/>
              <w:jc w:val="left"/>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173E44">
            <w:pPr>
              <w:spacing w:line="360" w:lineRule="auto"/>
              <w:jc w:val="left"/>
              <w:textAlignment w:val="center"/>
              <w:rPr>
                <w:color w:val="000000"/>
              </w:rPr>
            </w:pPr>
            <w:r>
              <w:rPr>
                <w:rFonts w:ascii="Times New Roman" w:hAnsi="Times New Roman" w:eastAsia="Times New Roman" w:cs="Times New Roman"/>
                <w:color w:val="000000"/>
              </w:rPr>
              <w:t>25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9CAD14">
            <w:pPr>
              <w:spacing w:line="360" w:lineRule="auto"/>
              <w:jc w:val="left"/>
              <w:textAlignment w:val="center"/>
              <w:rPr>
                <w:color w:val="000000"/>
              </w:rPr>
            </w:pPr>
            <w:r>
              <w:rPr>
                <w:rFonts w:ascii="Times New Roman" w:hAnsi="Times New Roman" w:eastAsia="Times New Roman" w:cs="Times New Roman"/>
                <w:color w:val="000000"/>
              </w:rPr>
              <w:t>595</w:t>
            </w:r>
          </w:p>
        </w:tc>
      </w:tr>
      <w:tr w14:paraId="78EA97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CA1CA4">
            <w:pPr>
              <w:spacing w:line="360" w:lineRule="auto"/>
              <w:jc w:val="left"/>
              <w:textAlignment w:val="center"/>
              <w:rPr>
                <w:color w:val="000000"/>
              </w:rPr>
            </w:pPr>
            <w:r>
              <w:rPr>
                <w:rFonts w:ascii="宋体" w:hAnsi="宋体" w:eastAsia="宋体" w:cs="宋体"/>
                <w:color w:val="000000"/>
              </w:rPr>
              <w:t>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076B24">
            <w:pPr>
              <w:spacing w:line="360" w:lineRule="auto"/>
              <w:jc w:val="left"/>
              <w:textAlignment w:val="center"/>
              <w:rPr>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3F9C17">
            <w:pPr>
              <w:spacing w:line="360" w:lineRule="auto"/>
              <w:jc w:val="left"/>
              <w:textAlignment w:val="center"/>
              <w:rPr>
                <w:color w:val="000000"/>
              </w:rPr>
            </w:pPr>
            <w:r>
              <w:rPr>
                <w:rFonts w:ascii="Times New Roman" w:hAnsi="Times New Roman" w:eastAsia="Times New Roman" w:cs="Times New Roman"/>
                <w:color w:val="000000"/>
              </w:rPr>
              <w:t>32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990914">
            <w:pPr>
              <w:spacing w:line="360" w:lineRule="auto"/>
              <w:jc w:val="left"/>
              <w:textAlignment w:val="center"/>
              <w:rPr>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1F0C09">
            <w:pPr>
              <w:spacing w:line="360" w:lineRule="auto"/>
              <w:jc w:val="left"/>
              <w:textAlignment w:val="center"/>
              <w:rPr>
                <w:color w:val="000000"/>
              </w:rPr>
            </w:pPr>
            <w:r>
              <w:rPr>
                <w:rFonts w:ascii="Times New Roman" w:hAnsi="Times New Roman" w:eastAsia="Times New Roman" w:cs="Times New Roman"/>
                <w:color w:val="000000"/>
              </w:rPr>
              <w:t>25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36F3D8">
            <w:pPr>
              <w:spacing w:line="360" w:lineRule="auto"/>
              <w:jc w:val="left"/>
              <w:textAlignment w:val="center"/>
              <w:rPr>
                <w:color w:val="000000"/>
              </w:rPr>
            </w:pPr>
            <w:r>
              <w:rPr>
                <w:rFonts w:ascii="Times New Roman" w:hAnsi="Times New Roman" w:eastAsia="Times New Roman" w:cs="Times New Roman"/>
                <w:color w:val="000000"/>
              </w:rPr>
              <w:t>193</w:t>
            </w:r>
          </w:p>
        </w:tc>
      </w:tr>
      <w:tr w14:paraId="09DAC3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5ED290">
            <w:pPr>
              <w:spacing w:line="360" w:lineRule="auto"/>
              <w:jc w:val="left"/>
              <w:textAlignment w:val="center"/>
              <w:rPr>
                <w:color w:val="000000"/>
              </w:rPr>
            </w:pPr>
            <w:r>
              <w:rPr>
                <w:rFonts w:ascii="宋体" w:hAnsi="宋体" w:eastAsia="宋体" w:cs="宋体"/>
                <w:color w:val="000000"/>
              </w:rPr>
              <w:t>③</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F73317">
            <w:pPr>
              <w:spacing w:line="360" w:lineRule="auto"/>
              <w:jc w:val="left"/>
              <w:textAlignment w:val="center"/>
              <w:rPr>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686A2C">
            <w:pPr>
              <w:spacing w:line="360" w:lineRule="auto"/>
              <w:jc w:val="left"/>
              <w:textAlignment w:val="center"/>
              <w:rPr>
                <w:color w:val="000000"/>
              </w:rPr>
            </w:pPr>
            <w:r>
              <w:rPr>
                <w:rFonts w:ascii="Times New Roman" w:hAnsi="Times New Roman" w:eastAsia="Times New Roman" w:cs="Times New Roman"/>
                <w:color w:val="000000"/>
              </w:rPr>
              <w:t>32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F22760">
            <w:pPr>
              <w:spacing w:line="360" w:lineRule="auto"/>
              <w:jc w:val="left"/>
              <w:textAlignment w:val="center"/>
              <w:rPr>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8DEA2C">
            <w:pPr>
              <w:spacing w:line="360" w:lineRule="auto"/>
              <w:jc w:val="left"/>
              <w:textAlignment w:val="center"/>
              <w:rPr>
                <w:color w:val="000000"/>
              </w:rPr>
            </w:pPr>
            <w:r>
              <w:rPr>
                <w:rFonts w:ascii="Times New Roman" w:hAnsi="Times New Roman" w:eastAsia="Times New Roman" w:cs="Times New Roman"/>
                <w:color w:val="000000"/>
              </w:rPr>
              <w:t>25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B0C097">
            <w:pPr>
              <w:spacing w:line="360" w:lineRule="auto"/>
              <w:jc w:val="left"/>
              <w:textAlignment w:val="center"/>
              <w:rPr>
                <w:color w:val="000000"/>
              </w:rPr>
            </w:pPr>
            <w:r>
              <w:rPr>
                <w:rFonts w:ascii="Times New Roman" w:hAnsi="Times New Roman" w:eastAsia="Times New Roman" w:cs="Times New Roman"/>
                <w:color w:val="000000"/>
              </w:rPr>
              <w:t>39</w:t>
            </w:r>
          </w:p>
        </w:tc>
      </w:tr>
      <w:tr w14:paraId="4D072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DD39FF">
            <w:pPr>
              <w:spacing w:line="360" w:lineRule="auto"/>
              <w:jc w:val="left"/>
              <w:textAlignment w:val="center"/>
              <w:rPr>
                <w:color w:val="000000"/>
              </w:rPr>
            </w:pPr>
            <w:r>
              <w:rPr>
                <w:rFonts w:ascii="宋体" w:hAnsi="宋体" w:eastAsia="宋体" w:cs="宋体"/>
                <w:color w:val="000000"/>
              </w:rPr>
              <w:t>④</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9B884D">
            <w:pPr>
              <w:spacing w:line="360" w:lineRule="auto"/>
              <w:jc w:val="left"/>
              <w:textAlignment w:val="center"/>
              <w:rPr>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787425">
            <w:pPr>
              <w:spacing w:line="360" w:lineRule="auto"/>
              <w:jc w:val="left"/>
              <w:textAlignment w:val="center"/>
              <w:rPr>
                <w:color w:val="000000"/>
              </w:rPr>
            </w:pPr>
            <w:r>
              <w:rPr>
                <w:rFonts w:ascii="Times New Roman" w:hAnsi="Times New Roman" w:eastAsia="Times New Roman" w:cs="Times New Roman"/>
                <w:color w:val="000000"/>
              </w:rPr>
              <w:t>32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8E2D9D">
            <w:pPr>
              <w:spacing w:line="360" w:lineRule="auto"/>
              <w:jc w:val="left"/>
              <w:textAlignment w:val="center"/>
              <w:rPr>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E6F18E">
            <w:pPr>
              <w:spacing w:line="360" w:lineRule="auto"/>
              <w:jc w:val="left"/>
              <w:textAlignment w:val="center"/>
              <w:rPr>
                <w:color w:val="000000"/>
              </w:rPr>
            </w:pPr>
            <w:r>
              <w:rPr>
                <w:rFonts w:ascii="Times New Roman" w:hAnsi="Times New Roman" w:eastAsia="Times New Roman" w:cs="Times New Roman"/>
                <w:color w:val="000000"/>
              </w:rPr>
              <w:t>25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B72CF7">
            <w:pPr>
              <w:spacing w:line="360" w:lineRule="auto"/>
              <w:jc w:val="left"/>
              <w:textAlignment w:val="center"/>
              <w:rPr>
                <w:color w:val="000000"/>
              </w:rPr>
            </w:pPr>
            <w:r>
              <w:rPr>
                <w:rFonts w:ascii="Times New Roman" w:hAnsi="Times New Roman" w:eastAsia="Times New Roman" w:cs="Times New Roman"/>
                <w:color w:val="000000"/>
              </w:rPr>
              <w:t>399</w:t>
            </w:r>
          </w:p>
        </w:tc>
      </w:tr>
      <w:tr w14:paraId="300849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387BF0">
            <w:pPr>
              <w:spacing w:line="360" w:lineRule="auto"/>
              <w:jc w:val="left"/>
              <w:textAlignment w:val="center"/>
              <w:rPr>
                <w:color w:val="000000"/>
              </w:rPr>
            </w:pPr>
            <w:r>
              <w:rPr>
                <w:rFonts w:ascii="宋体" w:hAnsi="宋体" w:eastAsia="宋体" w:cs="宋体"/>
                <w:color w:val="000000"/>
              </w:rPr>
              <w:t>⑤</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6CE471">
            <w:pPr>
              <w:spacing w:line="360" w:lineRule="auto"/>
              <w:jc w:val="left"/>
              <w:textAlignment w:val="center"/>
              <w:rPr>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4969F7">
            <w:pPr>
              <w:spacing w:line="360" w:lineRule="auto"/>
              <w:jc w:val="left"/>
              <w:textAlignment w:val="center"/>
              <w:rPr>
                <w:color w:val="000000"/>
              </w:rPr>
            </w:pPr>
            <w:r>
              <w:rPr>
                <w:rFonts w:ascii="Times New Roman" w:hAnsi="Times New Roman" w:eastAsia="Times New Roman" w:cs="Times New Roman"/>
                <w:color w:val="000000"/>
              </w:rPr>
              <w:t>32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C25AE7">
            <w:pPr>
              <w:spacing w:line="360" w:lineRule="auto"/>
              <w:jc w:val="left"/>
              <w:textAlignment w:val="center"/>
              <w:rPr>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04DA6F">
            <w:pPr>
              <w:spacing w:line="360" w:lineRule="auto"/>
              <w:jc w:val="left"/>
              <w:textAlignment w:val="center"/>
              <w:rPr>
                <w:color w:val="000000"/>
              </w:rPr>
            </w:pPr>
            <w:r>
              <w:rPr>
                <w:rFonts w:ascii="Times New Roman" w:hAnsi="Times New Roman" w:eastAsia="Times New Roman" w:cs="Times New Roman"/>
                <w:color w:val="000000"/>
              </w:rPr>
              <w:t>25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01D04B">
            <w:pPr>
              <w:spacing w:line="360" w:lineRule="auto"/>
              <w:jc w:val="left"/>
              <w:textAlignment w:val="center"/>
              <w:rPr>
                <w:color w:val="000000"/>
              </w:rPr>
            </w:pPr>
            <w:r>
              <w:rPr>
                <w:rFonts w:ascii="Times New Roman" w:hAnsi="Times New Roman" w:eastAsia="Times New Roman" w:cs="Times New Roman"/>
                <w:color w:val="000000"/>
              </w:rPr>
              <w:t>78</w:t>
            </w:r>
          </w:p>
        </w:tc>
      </w:tr>
    </w:tbl>
    <w:p w14:paraId="41174974">
      <w:pPr>
        <w:spacing w:line="360" w:lineRule="auto"/>
        <w:jc w:val="left"/>
        <w:textAlignment w:val="center"/>
        <w:rPr>
          <w:color w:val="000000"/>
        </w:rPr>
      </w:pPr>
      <w:r>
        <w:rPr>
          <w:rFonts w:ascii="宋体" w:hAnsi="宋体" w:eastAsia="宋体" w:cs="宋体"/>
          <w:color w:val="000000"/>
        </w:rPr>
        <w:t>说明：本实验中，溶液总体积可看作是各液体的体积之和</w:t>
      </w:r>
    </w:p>
    <w:p w14:paraId="07E6DC93">
      <w:pPr>
        <w:spacing w:line="360" w:lineRule="auto"/>
        <w:jc w:val="left"/>
        <w:textAlignment w:val="center"/>
        <w:rPr>
          <w:color w:val="000000"/>
        </w:rPr>
      </w:pPr>
      <w:r>
        <w:rPr>
          <w:rFonts w:ascii="宋体" w:hAnsi="宋体" w:eastAsia="宋体" w:cs="宋体"/>
          <w:color w:val="000000"/>
        </w:rPr>
        <w:t>【解释与结论】</w:t>
      </w:r>
    </w:p>
    <w:p w14:paraId="177E25D9">
      <w:pPr>
        <w:spacing w:line="360" w:lineRule="auto"/>
        <w:jc w:val="left"/>
        <w:textAlignment w:val="center"/>
        <w:rPr>
          <w:color w:val="000000"/>
        </w:rPr>
      </w:pPr>
      <w:r>
        <w:rPr>
          <w:color w:val="000000"/>
        </w:rPr>
        <w:t>（1）</w:t>
      </w:r>
      <w:r>
        <w:object>
          <v:shape id="_x0000_i1139" o:spt="75" alt="学科网(www.zxxk.com)--教育资源门户，提供试卷、教案、课件、论文、素材以及各类教学资源下载，还有大量而丰富的教学相关资讯！" type="#_x0000_t75" style="height:18.35pt;width:29.9pt;" o:ole="t" filled="f" o:preferrelative="t" stroked="f" coordsize="21600,21600">
            <v:path/>
            <v:fill on="f" focussize="0,0"/>
            <v:stroke on="f" joinstyle="miter"/>
            <v:imagedata r:id="rId52" o:title="eqId9c38c6b842b451f57d81f9f8dd320e4c"/>
            <o:lock v:ext="edit" aspectratio="t"/>
            <w10:wrap type="none"/>
            <w10:anchorlock/>
          </v:shape>
          <o:OLEObject Type="Embed" ProgID="Equation.DSMT4" ShapeID="_x0000_i1139" DrawAspect="Content" ObjectID="_1468075839" r:id="rId222">
            <o:LockedField>false</o:LockedField>
          </o:OLEObject>
        </w:object>
      </w:r>
      <w:r>
        <w:rPr>
          <w:rFonts w:ascii="宋体" w:hAnsi="宋体" w:eastAsia="宋体" w:cs="宋体"/>
          <w:color w:val="000000"/>
        </w:rPr>
        <w:t>溶液中，溶质是</w:t>
      </w:r>
      <w:r>
        <w:rPr>
          <w:color w:val="000000"/>
        </w:rPr>
        <w:t>_____</w:t>
      </w:r>
      <w:r>
        <w:rPr>
          <w:rFonts w:ascii="宋体" w:hAnsi="宋体" w:eastAsia="宋体" w:cs="宋体"/>
          <w:color w:val="000000"/>
        </w:rPr>
        <w:t>；</w:t>
      </w:r>
    </w:p>
    <w:p w14:paraId="51F20D60">
      <w:pPr>
        <w:spacing w:line="360" w:lineRule="auto"/>
        <w:jc w:val="left"/>
        <w:textAlignment w:val="center"/>
        <w:rPr>
          <w:color w:val="000000"/>
        </w:rPr>
      </w:pPr>
      <w:r>
        <w:rPr>
          <w:color w:val="000000"/>
        </w:rPr>
        <w:t>（2）</w:t>
      </w:r>
      <w:r>
        <w:rPr>
          <w:rFonts w:ascii="宋体" w:hAnsi="宋体" w:eastAsia="宋体" w:cs="宋体"/>
          <w:color w:val="000000"/>
        </w:rPr>
        <w:t>①②③的目的是</w:t>
      </w:r>
      <w:r>
        <w:rPr>
          <w:color w:val="000000"/>
        </w:rPr>
        <w:t>_____</w:t>
      </w:r>
      <w:r>
        <w:rPr>
          <w:rFonts w:ascii="宋体" w:hAnsi="宋体" w:eastAsia="宋体" w:cs="宋体"/>
          <w:color w:val="000000"/>
        </w:rPr>
        <w:t>。</w:t>
      </w:r>
    </w:p>
    <w:p w14:paraId="6DEAB44C">
      <w:pPr>
        <w:spacing w:line="360" w:lineRule="auto"/>
        <w:jc w:val="left"/>
        <w:textAlignment w:val="center"/>
        <w:rPr>
          <w:color w:val="000000"/>
        </w:rPr>
      </w:pPr>
      <w:r>
        <w:rPr>
          <w:color w:val="000000"/>
        </w:rPr>
        <w:t>（3）</w:t>
      </w:r>
      <w:r>
        <w:rPr>
          <w:rFonts w:ascii="宋体" w:hAnsi="宋体" w:eastAsia="宋体" w:cs="宋体"/>
          <w:color w:val="000000"/>
        </w:rPr>
        <w:t>由②④⑤可以得到的结论是</w:t>
      </w:r>
      <w:r>
        <w:rPr>
          <w:color w:val="000000"/>
        </w:rPr>
        <w:t>_____</w:t>
      </w:r>
      <w:r>
        <w:rPr>
          <w:rFonts w:ascii="宋体" w:hAnsi="宋体" w:eastAsia="宋体" w:cs="宋体"/>
          <w:color w:val="000000"/>
        </w:rPr>
        <w:t>。</w:t>
      </w:r>
    </w:p>
    <w:p w14:paraId="510B6402">
      <w:pPr>
        <w:spacing w:line="360" w:lineRule="auto"/>
        <w:jc w:val="left"/>
        <w:textAlignment w:val="center"/>
        <w:rPr>
          <w:color w:val="000000"/>
        </w:rPr>
      </w:pPr>
      <w:r>
        <w:rPr>
          <w:color w:val="000000"/>
        </w:rPr>
        <w:t>（4）</w:t>
      </w:r>
      <w:r>
        <w:rPr>
          <w:rFonts w:ascii="宋体" w:hAnsi="宋体" w:eastAsia="宋体" w:cs="宋体"/>
          <w:color w:val="000000"/>
        </w:rPr>
        <w:t>①中，若将碘酒体积改为</w:t>
      </w:r>
      <w:r>
        <w:object>
          <v:shape id="_x0000_i1140" o:spt="75" alt="学科网(www.zxxk.com)--教育资源门户，提供试卷、教案、课件、论文、素材以及各类教学资源下载，还有大量而丰富的教学相关资讯！" type="#_x0000_t75" style="height:12.75pt;width:24.75pt;" o:ole="t" filled="f" o:preferrelative="t" stroked="f" coordsize="21600,21600">
            <v:path/>
            <v:fill on="f" focussize="0,0"/>
            <v:stroke on="f" joinstyle="miter"/>
            <v:imagedata r:id="rId224" o:title="eqIde590dd0c530d49a656e9654ca00354fe"/>
            <o:lock v:ext="edit" aspectratio="t"/>
            <w10:wrap type="none"/>
            <w10:anchorlock/>
          </v:shape>
          <o:OLEObject Type="Embed" ProgID="Equation.DSMT4" ShapeID="_x0000_i1140" DrawAspect="Content" ObjectID="_1468075840" r:id="rId223">
            <o:LockedField>false</o:LockedField>
          </o:OLEObject>
        </w:object>
      </w:r>
      <w:r>
        <w:rPr>
          <w:rFonts w:ascii="宋体" w:hAnsi="宋体" w:eastAsia="宋体" w:cs="宋体"/>
          <w:color w:val="000000"/>
        </w:rPr>
        <w:t>，则混合后溶液变色时间</w:t>
      </w:r>
      <w:r>
        <w:rPr>
          <w:color w:val="000000"/>
        </w:rPr>
        <w:t>_____</w:t>
      </w:r>
      <w:r>
        <w:rPr>
          <w:rFonts w:ascii="Times New Roman" w:hAnsi="Times New Roman" w:eastAsia="Times New Roman" w:cs="Times New Roman"/>
          <w:color w:val="000000"/>
        </w:rPr>
        <w:t>(</w:t>
      </w:r>
      <w:r>
        <w:rPr>
          <w:rFonts w:ascii="宋体" w:hAnsi="宋体" w:eastAsia="宋体" w:cs="宋体"/>
          <w:color w:val="000000"/>
        </w:rPr>
        <w:t>填“</w:t>
      </w:r>
      <w:r>
        <w:object>
          <v:shape id="_x0000_i1141"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226" o:title="eqId392cdb9d30684cce244bef94b8d861b9"/>
            <o:lock v:ext="edit" aspectratio="t"/>
            <w10:wrap type="none"/>
            <w10:anchorlock/>
          </v:shape>
          <o:OLEObject Type="Embed" ProgID="Equation.DSMT4" ShapeID="_x0000_i1141" DrawAspect="Content" ObjectID="_1468075841" r:id="rId225">
            <o:LockedField>false</o:LockedField>
          </o:OLEObject>
        </w:object>
      </w:r>
      <w:r>
        <w:rPr>
          <w:rFonts w:ascii="宋体" w:hAnsi="宋体" w:eastAsia="宋体" w:cs="宋体"/>
          <w:color w:val="000000"/>
        </w:rPr>
        <w:t>”或“</w:t>
      </w:r>
      <w:r>
        <w:object>
          <v:shape id="_x0000_i1142"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228" o:title="eqId4ff7942da6c3fc4005256fb1458557c0"/>
            <o:lock v:ext="edit" aspectratio="t"/>
            <w10:wrap type="none"/>
            <w10:anchorlock/>
          </v:shape>
          <o:OLEObject Type="Embed" ProgID="Equation.DSMT4" ShapeID="_x0000_i1142" DrawAspect="Content" ObjectID="_1468075842" r:id="rId227">
            <o:LockedField>false</o:LockedField>
          </o:OLEObject>
        </w:object>
      </w:r>
      <w:r>
        <w:rPr>
          <w:rFonts w:ascii="宋体" w:hAnsi="宋体" w:eastAsia="宋体" w:cs="宋体"/>
          <w:color w:val="000000"/>
        </w:rPr>
        <w:t>”或“</w:t>
      </w:r>
      <w:r>
        <w:object>
          <v:shape id="_x0000_i1143" o:spt="75" alt="学科网(www.zxxk.com)--教育资源门户，提供试卷、教案、课件、论文、素材以及各类教学资源下载，还有大量而丰富的教学相关资讯！" type="#_x0000_t75" style="height:9pt;width:10pt;" o:ole="t" filled="f" o:preferrelative="t" stroked="f" coordsize="21600,21600">
            <v:path/>
            <v:fill on="f" focussize="0,0"/>
            <v:stroke on="f" joinstyle="miter"/>
            <v:imagedata r:id="rId230" o:title="eqId6706fe00b4e231e62d9ecbec567d526b"/>
            <o:lock v:ext="edit" aspectratio="t"/>
            <w10:wrap type="none"/>
            <w10:anchorlock/>
          </v:shape>
          <o:OLEObject Type="Embed" ProgID="Equation.DSMT4" ShapeID="_x0000_i1143" DrawAspect="Content" ObjectID="_1468075843" r:id="rId229">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w:t>
      </w:r>
      <w:r>
        <w:object>
          <v:shape id="_x0000_i1144" o:spt="75" alt="学科网(www.zxxk.com)--教育资源门户，提供试卷、教案、课件、论文、素材以及各类教学资源下载，还有大量而丰富的教学相关资讯！" type="#_x0000_t75" style="height:14.25pt;width:26.25pt;" o:ole="t" filled="f" o:preferrelative="t" stroked="f" coordsize="21600,21600">
            <v:path/>
            <v:fill on="f" focussize="0,0"/>
            <v:stroke on="f" joinstyle="miter"/>
            <v:imagedata r:id="rId232" o:title="eqIddb4d8e034c0c86d5dceeb4423a933b90"/>
            <o:lock v:ext="edit" aspectratio="t"/>
            <w10:wrap type="none"/>
            <w10:anchorlock/>
          </v:shape>
          <o:OLEObject Type="Embed" ProgID="Equation.DSMT4" ShapeID="_x0000_i1144" DrawAspect="Content" ObjectID="_1468075844" r:id="rId231">
            <o:LockedField>false</o:LockedField>
          </o:OLEObject>
        </w:object>
      </w:r>
      <w:r>
        <w:rPr>
          <w:rFonts w:ascii="宋体" w:hAnsi="宋体" w:eastAsia="宋体" w:cs="宋体"/>
          <w:color w:val="000000"/>
        </w:rPr>
        <w:t>。</w:t>
      </w:r>
    </w:p>
    <w:p w14:paraId="1BC46AAD">
      <w:pPr>
        <w:spacing w:line="360" w:lineRule="auto"/>
        <w:jc w:val="left"/>
        <w:textAlignment w:val="center"/>
        <w:rPr>
          <w:color w:val="000000"/>
        </w:rPr>
      </w:pPr>
      <w:r>
        <w:rPr>
          <w:rFonts w:ascii="宋体" w:hAnsi="宋体" w:eastAsia="宋体" w:cs="宋体"/>
          <w:color w:val="000000"/>
        </w:rPr>
        <w:t>【继续实验】</w:t>
      </w:r>
    </w:p>
    <w:p w14:paraId="11E1A6C8">
      <w:pPr>
        <w:spacing w:line="360" w:lineRule="auto"/>
        <w:jc w:val="left"/>
        <w:textAlignment w:val="center"/>
        <w:rPr>
          <w:color w:val="000000"/>
        </w:rPr>
      </w:pPr>
      <w:r>
        <w:rPr>
          <w:color w:val="000000"/>
        </w:rPr>
        <w:t>（5）</w:t>
      </w:r>
      <w:r>
        <w:rPr>
          <w:rFonts w:ascii="宋体" w:hAnsi="宋体" w:eastAsia="宋体" w:cs="宋体"/>
          <w:color w:val="000000"/>
        </w:rPr>
        <w:t>补做实验证明了维生素</w:t>
      </w:r>
      <w:r>
        <w:rPr>
          <w:rFonts w:ascii="Times New Roman" w:hAnsi="Times New Roman" w:eastAsia="Times New Roman" w:cs="Times New Roman"/>
          <w:color w:val="000000"/>
        </w:rPr>
        <w:t>C</w:t>
      </w:r>
      <w:r>
        <w:rPr>
          <w:rFonts w:ascii="宋体" w:hAnsi="宋体" w:eastAsia="宋体" w:cs="宋体"/>
          <w:color w:val="000000"/>
        </w:rPr>
        <w:t>用量对混合后溶液变色时间也有影响。实验方案：向烧杯</w:t>
      </w:r>
      <w:r>
        <w:rPr>
          <w:rFonts w:ascii="Times New Roman" w:hAnsi="Times New Roman" w:eastAsia="Times New Roman" w:cs="Times New Roman"/>
          <w:color w:val="000000"/>
        </w:rPr>
        <w:t>A</w:t>
      </w:r>
      <w:r>
        <w:rPr>
          <w:rFonts w:ascii="宋体" w:hAnsi="宋体" w:eastAsia="宋体" w:cs="宋体"/>
          <w:color w:val="000000"/>
        </w:rPr>
        <w:t>中加入</w:t>
      </w:r>
      <w:r>
        <w:object>
          <v:shape id="_x0000_i1145" o:spt="75" alt="学科网(www.zxxk.com)--教育资源门户，提供试卷、教案、课件、论文、素材以及各类教学资源下载，还有大量而丰富的教学相关资讯！" type="#_x0000_t75" style="height:18pt;width:77.25pt;" o:ole="t" filled="f" o:preferrelative="t" stroked="f" coordsize="21600,21600">
            <v:path/>
            <v:fill on="f" focussize="0,0"/>
            <v:stroke on="f" joinstyle="miter"/>
            <v:imagedata r:id="rId234" o:title="eqIdd8f4df473b5ad673e463efcf484a7983"/>
            <o:lock v:ext="edit" aspectratio="t"/>
            <w10:wrap type="none"/>
            <w10:anchorlock/>
          </v:shape>
          <o:OLEObject Type="Embed" ProgID="Equation.DSMT4" ShapeID="_x0000_i1145" DrawAspect="Content" ObjectID="_1468075845" r:id="rId233">
            <o:LockedField>false</o:LockedField>
          </o:OLEObject>
        </w:object>
      </w:r>
      <w:r>
        <w:rPr>
          <w:rFonts w:ascii="宋体" w:hAnsi="宋体" w:eastAsia="宋体" w:cs="宋体"/>
          <w:color w:val="000000"/>
        </w:rPr>
        <w:t>溶液、</w:t>
      </w:r>
      <w:r>
        <w:object>
          <v:shape id="_x0000_i1146" o:spt="75" alt="学科网(www.zxxk.com)--教育资源门户，提供试卷、教案、课件、论文、素材以及各类教学资源下载，还有大量而丰富的教学相关资讯！" type="#_x0000_t75" style="height:14.25pt;width:31.25pt;" o:ole="t" filled="f" o:preferrelative="t" stroked="f" coordsize="21600,21600">
            <v:path/>
            <v:fill on="f" focussize="0,0"/>
            <v:stroke on="f" joinstyle="miter"/>
            <v:imagedata r:id="rId236" o:title="eqIdaf363ac2f886f43a73c32dbdeaddcb41"/>
            <o:lock v:ext="edit" aspectratio="t"/>
            <w10:wrap type="none"/>
            <w10:anchorlock/>
          </v:shape>
          <o:OLEObject Type="Embed" ProgID="Equation.DSMT4" ShapeID="_x0000_i1146" DrawAspect="Content" ObjectID="_1468075846" r:id="rId235">
            <o:LockedField>false</o:LockedField>
          </o:OLEObject>
        </w:object>
      </w:r>
      <w:r>
        <w:rPr>
          <w:rFonts w:ascii="宋体" w:hAnsi="宋体" w:eastAsia="宋体" w:cs="宋体"/>
          <w:color w:val="000000"/>
        </w:rPr>
        <w:t>水、</w:t>
      </w:r>
      <w:r>
        <w:object>
          <v:shape id="_x0000_i1147" o:spt="75" alt="学科网(www.zxxk.com)--教育资源门户，提供试卷、教案、课件、论文、素材以及各类教学资源下载，还有大量而丰富的教学相关资讯！" type="#_x0000_t75" style="height:14.25pt;width:45pt;" o:ole="t" filled="f" o:preferrelative="t" stroked="f" coordsize="21600,21600">
            <v:path/>
            <v:fill on="f" focussize="0,0"/>
            <v:stroke on="f" joinstyle="miter"/>
            <v:imagedata r:id="rId211" o:title="eqId1ae8ac94b02ed9a1a8d232196aa406a3"/>
            <o:lock v:ext="edit" aspectratio="t"/>
            <w10:wrap type="none"/>
            <w10:anchorlock/>
          </v:shape>
          <o:OLEObject Type="Embed" ProgID="Equation.DSMT4" ShapeID="_x0000_i1147" DrawAspect="Content" ObjectID="_1468075847" r:id="rId237">
            <o:LockedField>false</o:LockedField>
          </o:OLEObject>
        </w:object>
      </w:r>
      <w:r>
        <w:rPr>
          <w:rFonts w:ascii="宋体" w:hAnsi="宋体" w:eastAsia="宋体" w:cs="宋体"/>
          <w:color w:val="000000"/>
        </w:rPr>
        <w:t>淀粉溶液，</w:t>
      </w:r>
      <w:r>
        <w:rPr>
          <w:color w:val="000000"/>
        </w:rPr>
        <w:t>_____</w:t>
      </w:r>
      <w:r>
        <w:rPr>
          <w:rFonts w:ascii="宋体" w:hAnsi="宋体" w:eastAsia="宋体" w:cs="宋体"/>
          <w:color w:val="000000"/>
        </w:rPr>
        <w:t>。</w:t>
      </w:r>
    </w:p>
    <w:p w14:paraId="5DADBC35">
      <w:pPr>
        <w:spacing w:line="360" w:lineRule="auto"/>
        <w:jc w:val="left"/>
        <w:textAlignment w:val="center"/>
        <w:rPr>
          <w:color w:val="000000"/>
        </w:rPr>
      </w:pPr>
      <w:r>
        <w:rPr>
          <w:color w:val="000000"/>
        </w:rPr>
        <w:t>（6）</w:t>
      </w:r>
      <w:r>
        <w:rPr>
          <w:rFonts w:ascii="宋体" w:hAnsi="宋体" w:eastAsia="宋体" w:cs="宋体"/>
          <w:color w:val="000000"/>
        </w:rPr>
        <w:t>同学们进一步证明了</w:t>
      </w:r>
      <w:r>
        <w:object>
          <v:shape id="_x0000_i1148" o:spt="75" alt="学科网(www.zxxk.com)--教育资源门户，提供试卷、教案、课件、论文、素材以及各类教学资源下载，还有大量而丰富的教学相关资讯！" type="#_x0000_t75" style="height:14.15pt;width:10.4pt;" o:ole="t" filled="f" o:preferrelative="t" stroked="f" coordsize="21600,21600">
            <v:path/>
            <v:fill on="f" focussize="0,0"/>
            <v:stroke on="f" joinstyle="miter"/>
            <v:imagedata r:id="rId205" o:title="eqId2ad5c9a2beda08c063217a69ef36dbe4"/>
            <o:lock v:ext="edit" aspectratio="t"/>
            <w10:wrap type="none"/>
            <w10:anchorlock/>
          </v:shape>
          <o:OLEObject Type="Embed" ProgID="Equation.DSMT4" ShapeID="_x0000_i1148" DrawAspect="Content" ObjectID="_1468075848" r:id="rId238">
            <o:LockedField>false</o:LockedField>
          </o:OLEObject>
        </w:object>
      </w:r>
      <w:r>
        <w:rPr>
          <w:rFonts w:ascii="宋体" w:hAnsi="宋体" w:eastAsia="宋体" w:cs="宋体"/>
          <w:color w:val="000000"/>
        </w:rPr>
        <w:t>与维生素</w:t>
      </w:r>
      <w:r>
        <w:rPr>
          <w:rFonts w:ascii="Times New Roman" w:hAnsi="Times New Roman" w:eastAsia="Times New Roman" w:cs="Times New Roman"/>
          <w:color w:val="000000"/>
        </w:rPr>
        <w:t>C</w:t>
      </w:r>
      <w:r>
        <w:rPr>
          <w:rFonts w:ascii="宋体" w:hAnsi="宋体" w:eastAsia="宋体" w:cs="宋体"/>
          <w:color w:val="000000"/>
        </w:rPr>
        <w:t>能发生反应，实验是向烧杯中依次加入碘酒、水、淀粉溶液，再加入维生素</w:t>
      </w:r>
      <w:r>
        <w:rPr>
          <w:rFonts w:ascii="Times New Roman" w:hAnsi="Times New Roman" w:eastAsia="Times New Roman" w:cs="Times New Roman"/>
          <w:color w:val="000000"/>
        </w:rPr>
        <w:t>C</w:t>
      </w:r>
      <w:r>
        <w:rPr>
          <w:rFonts w:ascii="宋体" w:hAnsi="宋体" w:eastAsia="宋体" w:cs="宋体"/>
          <w:color w:val="000000"/>
        </w:rPr>
        <w:t>片，实验过程中观察到</w:t>
      </w:r>
      <w:r>
        <w:rPr>
          <w:color w:val="000000"/>
        </w:rPr>
        <w:t>_____</w:t>
      </w:r>
      <w:r>
        <w:rPr>
          <w:rFonts w:ascii="宋体" w:hAnsi="宋体" w:eastAsia="宋体" w:cs="宋体"/>
          <w:color w:val="000000"/>
        </w:rPr>
        <w:t>。</w:t>
      </w:r>
    </w:p>
    <w:p w14:paraId="721ED259">
      <w:pPr>
        <w:spacing w:line="360" w:lineRule="auto"/>
        <w:textAlignment w:val="center"/>
        <w:rPr>
          <w:color w:val="000000"/>
        </w:rPr>
      </w:pPr>
      <w:r>
        <w:rPr>
          <w:color w:val="2E75B6"/>
        </w:rPr>
        <w:t>【答案】</w:t>
      </w:r>
      <w:r>
        <w:rPr>
          <w:color w:val="000000"/>
        </w:rPr>
        <w:t>（1）过氧化氢##H</w:t>
      </w:r>
      <w:r>
        <w:rPr>
          <w:color w:val="000000"/>
          <w:vertAlign w:val="subscript"/>
        </w:rPr>
        <w:t>2</w:t>
      </w:r>
      <w:r>
        <w:rPr>
          <w:color w:val="000000"/>
        </w:rPr>
        <w:t>O</w:t>
      </w:r>
      <w:r>
        <w:rPr>
          <w:color w:val="000000"/>
          <w:vertAlign w:val="subscript"/>
        </w:rPr>
        <w:t>2</w:t>
      </w:r>
      <w:r>
        <w:rPr>
          <w:color w:val="000000"/>
        </w:rPr>
        <w:t xml:space="preserve">    </w:t>
      </w:r>
    </w:p>
    <w:p w14:paraId="38BEC847">
      <w:pPr>
        <w:spacing w:line="360" w:lineRule="auto"/>
        <w:textAlignment w:val="center"/>
        <w:rPr>
          <w:color w:val="000000"/>
        </w:rPr>
      </w:pPr>
      <w:r>
        <w:rPr>
          <w:color w:val="000000"/>
        </w:rPr>
        <w:t xml:space="preserve">（2）探究碘酒体积对混合后溶液变色时间的影响    </w:t>
      </w:r>
    </w:p>
    <w:p w14:paraId="5582F8AD">
      <w:pPr>
        <w:spacing w:line="360" w:lineRule="auto"/>
        <w:textAlignment w:val="center"/>
        <w:rPr>
          <w:color w:val="000000"/>
        </w:rPr>
      </w:pPr>
      <w:r>
        <w:rPr>
          <w:color w:val="000000"/>
        </w:rPr>
        <w:t xml:space="preserve">（3）相同条件下，过氧化氢溶液体积越大，变色时间越短    （4）＞    </w:t>
      </w:r>
    </w:p>
    <w:p w14:paraId="3D5455C4">
      <w:pPr>
        <w:spacing w:line="360" w:lineRule="auto"/>
        <w:textAlignment w:val="center"/>
        <w:rPr>
          <w:color w:val="000000"/>
        </w:rPr>
      </w:pPr>
      <w:r>
        <w:rPr>
          <w:color w:val="000000"/>
        </w:rPr>
        <w:t>（5）向烧杯B中加入5mL的 2% 碘酒、4粒维生素C片，加入一定体积的水，使溶液总体积为25mL，将两只烧杯中的溶液混合，记录混合后溶液由无色变为蓝色的时间，与实验⑤对比</w:t>
      </w:r>
      <w:r>
        <w:rPr>
          <w:color w:val="000000"/>
        </w:rPr>
        <w:br w:type="textWrapping"/>
      </w:r>
      <w:r>
        <w:rPr>
          <w:color w:val="000000"/>
        </w:rPr>
        <w:t xml:space="preserve">    </w:t>
      </w:r>
    </w:p>
    <w:p w14:paraId="13E6EE0F">
      <w:pPr>
        <w:spacing w:line="360" w:lineRule="auto"/>
        <w:textAlignment w:val="center"/>
        <w:rPr>
          <w:color w:val="000000"/>
        </w:rPr>
      </w:pPr>
      <w:r>
        <w:rPr>
          <w:color w:val="000000"/>
        </w:rPr>
        <w:t>（6）溶液由棕黄色变为蓝色，变为无色</w:t>
      </w:r>
    </w:p>
    <w:p w14:paraId="5A737443">
      <w:pPr>
        <w:spacing w:line="360" w:lineRule="auto"/>
        <w:textAlignment w:val="center"/>
        <w:rPr>
          <w:color w:val="000000"/>
        </w:rPr>
      </w:pPr>
      <w:r>
        <w:rPr>
          <w:color w:val="2E75B6"/>
        </w:rPr>
        <w:t>【解析】</w:t>
      </w:r>
    </w:p>
    <w:p w14:paraId="3408E1EA">
      <w:pPr>
        <w:spacing w:line="360" w:lineRule="auto"/>
        <w:textAlignment w:val="center"/>
        <w:rPr>
          <w:color w:val="000000"/>
        </w:rPr>
      </w:pPr>
      <w:r>
        <w:rPr>
          <w:color w:val="000000"/>
        </w:rPr>
        <w:t>【小问1详解】</w:t>
      </w:r>
    </w:p>
    <w:p w14:paraId="6DEFCCAF">
      <w:pPr>
        <w:spacing w:line="360" w:lineRule="auto"/>
        <w:jc w:val="left"/>
        <w:textAlignment w:val="center"/>
        <w:rPr>
          <w:color w:val="000000"/>
        </w:rPr>
      </w:pPr>
      <w:r>
        <w:rPr>
          <w:color w:val="000000"/>
        </w:rPr>
        <w:t>过氧化氢溶液中，溶质是过氧化氢；</w:t>
      </w:r>
    </w:p>
    <w:p w14:paraId="604A323E">
      <w:pPr>
        <w:spacing w:line="360" w:lineRule="auto"/>
        <w:jc w:val="left"/>
        <w:textAlignment w:val="center"/>
        <w:rPr>
          <w:color w:val="000000"/>
        </w:rPr>
      </w:pPr>
      <w:r>
        <w:rPr>
          <w:color w:val="000000"/>
        </w:rPr>
        <w:t>【小问2详解】</w:t>
      </w:r>
    </w:p>
    <w:p w14:paraId="7EAA6220">
      <w:pPr>
        <w:spacing w:line="360" w:lineRule="auto"/>
        <w:jc w:val="left"/>
        <w:textAlignment w:val="center"/>
        <w:rPr>
          <w:color w:val="000000"/>
        </w:rPr>
      </w:pPr>
      <w:r>
        <w:rPr>
          <w:color w:val="000000"/>
        </w:rPr>
        <w:t>实验①②③中，碘酒体积不同，其他因素均相同，故目的是：探究碘酒体积对混合后溶液变色时间的影响；</w:t>
      </w:r>
    </w:p>
    <w:p w14:paraId="50B9BCA7">
      <w:pPr>
        <w:spacing w:line="360" w:lineRule="auto"/>
        <w:jc w:val="left"/>
        <w:textAlignment w:val="center"/>
        <w:rPr>
          <w:color w:val="000000"/>
        </w:rPr>
      </w:pPr>
      <w:r>
        <w:rPr>
          <w:color w:val="000000"/>
        </w:rPr>
        <w:t>【小问3详解】</w:t>
      </w:r>
    </w:p>
    <w:p w14:paraId="5E190489">
      <w:pPr>
        <w:spacing w:line="360" w:lineRule="auto"/>
        <w:jc w:val="left"/>
        <w:textAlignment w:val="center"/>
        <w:rPr>
          <w:color w:val="000000"/>
        </w:rPr>
      </w:pPr>
      <w:r>
        <w:rPr>
          <w:color w:val="000000"/>
        </w:rPr>
        <w:t>实验②④⑤中过氧化氢溶液体积不同，其他因素均相同，且过氧化氢溶液体积越大，变色时间越短，说明相同条件下，过氧化氢溶液体积越大，变色时间越短；</w:t>
      </w:r>
    </w:p>
    <w:p w14:paraId="30EFDF33">
      <w:pPr>
        <w:spacing w:line="360" w:lineRule="auto"/>
        <w:jc w:val="left"/>
        <w:textAlignment w:val="center"/>
        <w:rPr>
          <w:color w:val="000000"/>
        </w:rPr>
      </w:pPr>
      <w:r>
        <w:rPr>
          <w:color w:val="000000"/>
        </w:rPr>
        <w:t>【小问4详解】</w:t>
      </w:r>
    </w:p>
    <w:p w14:paraId="52F77FEA">
      <w:pPr>
        <w:spacing w:line="360" w:lineRule="auto"/>
        <w:jc w:val="left"/>
        <w:textAlignment w:val="center"/>
        <w:rPr>
          <w:color w:val="000000"/>
        </w:rPr>
      </w:pPr>
      <w:r>
        <w:rPr>
          <w:color w:val="000000"/>
        </w:rPr>
        <w:t>由实验①②③可知，相同条件下，碘酒体积越大，变色时间越短，故①中，若将碘酒体积改为 1mL ，则混合后溶液变色时间＞595s；</w:t>
      </w:r>
    </w:p>
    <w:p w14:paraId="7D8420ED">
      <w:pPr>
        <w:spacing w:line="360" w:lineRule="auto"/>
        <w:jc w:val="left"/>
        <w:textAlignment w:val="center"/>
        <w:rPr>
          <w:color w:val="000000"/>
        </w:rPr>
      </w:pPr>
      <w:r>
        <w:rPr>
          <w:color w:val="000000"/>
        </w:rPr>
        <w:t>【小问5详解】</w:t>
      </w:r>
    </w:p>
    <w:p w14:paraId="038EFB16">
      <w:pPr>
        <w:spacing w:line="360" w:lineRule="auto"/>
        <w:jc w:val="left"/>
        <w:textAlignment w:val="center"/>
        <w:rPr>
          <w:color w:val="000000"/>
        </w:rPr>
      </w:pPr>
      <w:r>
        <w:rPr>
          <w:color w:val="000000"/>
        </w:rPr>
        <w:t>补做实验证明维生素C用量对混合后溶液变色时间也有影响，则变量是维生素C用量，其他因素均相同，烧杯A中加入 20 mL3%H</w:t>
      </w:r>
      <w:r>
        <w:rPr>
          <w:color w:val="000000"/>
          <w:vertAlign w:val="subscript"/>
        </w:rPr>
        <w:t>2</w:t>
      </w:r>
      <w:r>
        <w:rPr>
          <w:color w:val="000000"/>
        </w:rPr>
        <w:t>O</w:t>
      </w:r>
      <w:r>
        <w:rPr>
          <w:color w:val="000000"/>
          <w:vertAlign w:val="subscript"/>
        </w:rPr>
        <w:t>2</w:t>
      </w:r>
      <w:r>
        <w:rPr>
          <w:color w:val="000000"/>
        </w:rPr>
        <w:t xml:space="preserve"> 溶液、 10mL 水、 2mL 1% 淀粉溶液，故是与实验⑤对比，故向烧杯B中加入5mL的 2% 碘酒、4粒维生素C片，加入一定体积的水，使溶液总体积为25mL，将两只烧杯中的溶液混合，记录混合后溶液由无色变为蓝色的时间，与实验⑤对比。</w:t>
      </w:r>
    </w:p>
    <w:p w14:paraId="511180C4">
      <w:pPr>
        <w:spacing w:line="360" w:lineRule="auto"/>
        <w:jc w:val="left"/>
        <w:textAlignment w:val="center"/>
        <w:rPr>
          <w:color w:val="000000"/>
        </w:rPr>
      </w:pPr>
      <w:r>
        <w:rPr>
          <w:color w:val="000000"/>
        </w:rPr>
        <w:t>【小问6详解】</w:t>
      </w:r>
    </w:p>
    <w:p w14:paraId="209CD0E3">
      <w:pPr>
        <w:spacing w:line="360" w:lineRule="auto"/>
        <w:jc w:val="left"/>
        <w:textAlignment w:val="center"/>
        <w:rPr>
          <w:color w:val="000000"/>
        </w:rPr>
      </w:pPr>
      <w:r>
        <w:rPr>
          <w:color w:val="000000"/>
        </w:rPr>
        <w:t>向烧杯中依次加入碘酒、水，溶液变为棕黄色，再加入淀粉溶液，淀粉遇碘变蓝，故溶液变为蓝色，再加入维生素C片，维生素C能与碘反应，故最后溶液变为无色，故观察到溶液由棕黄色变为蓝色，再变为无色。</w:t>
      </w:r>
    </w:p>
    <w:p w14:paraId="301564A9">
      <w:pPr>
        <w:spacing w:line="360" w:lineRule="auto"/>
        <w:jc w:val="left"/>
        <w:textAlignment w:val="center"/>
        <w:rPr>
          <w:color w:val="000000"/>
        </w:rPr>
      </w:pPr>
      <w:r>
        <w:rPr>
          <w:rFonts w:ascii="宋体" w:hAnsi="宋体" w:eastAsia="宋体" w:cs="宋体"/>
          <w:b/>
          <w:color w:val="000000"/>
          <w:sz w:val="24"/>
        </w:rPr>
        <w:t>【实际应用定量计算】</w:t>
      </w:r>
    </w:p>
    <w:p w14:paraId="0439F35F">
      <w:pPr>
        <w:spacing w:line="360" w:lineRule="auto"/>
        <w:jc w:val="left"/>
        <w:textAlignment w:val="center"/>
        <w:rPr>
          <w:color w:val="000000"/>
        </w:rPr>
      </w:pPr>
      <w:r>
        <w:rPr>
          <w:color w:val="000000"/>
        </w:rPr>
        <w:t xml:space="preserve">39. </w:t>
      </w:r>
      <w:r>
        <w:rPr>
          <w:rFonts w:ascii="宋体" w:hAnsi="宋体" w:eastAsia="宋体" w:cs="宋体"/>
          <w:color w:val="000000"/>
        </w:rPr>
        <w:t>纳米铝冰作为火箭固体推进剂具有广阔的应用前景。</w:t>
      </w:r>
      <w:r>
        <w:object>
          <v:shape id="_x0000_i1149" o:spt="75" alt="学科网(www.zxxk.com)--教育资源门户，提供试卷、教案、课件、论文、素材以及各类教学资源下载，还有大量而丰富的教学相关资讯！" type="#_x0000_t75" style="height:14.05pt;width:34.15pt;" o:ole="t" filled="f" o:preferrelative="t" stroked="f" coordsize="21600,21600">
            <v:path/>
            <v:fill on="f" focussize="0,0"/>
            <v:stroke on="f" joinstyle="miter"/>
            <v:imagedata r:id="rId240" o:title="eqIdb17564128949c405a48b2b53b3b214e5"/>
            <o:lock v:ext="edit" aspectratio="t"/>
            <w10:wrap type="none"/>
            <w10:anchorlock/>
          </v:shape>
          <o:OLEObject Type="Embed" ProgID="Equation.DSMT4" ShapeID="_x0000_i1149" DrawAspect="Content" ObjectID="_1468075849" r:id="rId239">
            <o:LockedField>false</o:LockedField>
          </o:OLEObject>
        </w:object>
      </w:r>
      <w:r>
        <w:rPr>
          <w:rFonts w:ascii="宋体" w:hAnsi="宋体" w:eastAsia="宋体" w:cs="宋体"/>
          <w:color w:val="000000"/>
        </w:rPr>
        <w:t>以上时，发生的主要反应为</w:t>
      </w:r>
      <w:r>
        <w:object>
          <v:shape id="_x0000_i1150" o:spt="75" alt="学科网(www.zxxk.com)--教育资源门户，提供试卷、教案、课件、论文、素材以及各类教学资源下载，还有大量而丰富的教学相关资讯！" type="#_x0000_t75" style="height:33.75pt;width:140.25pt;" o:ole="t" filled="f" o:preferrelative="t" stroked="f" coordsize="21600,21600">
            <v:path/>
            <v:fill on="f" focussize="0,0"/>
            <v:stroke on="f" joinstyle="miter"/>
            <v:imagedata r:id="rId242" o:title="eqId13dd061215f27b09bea7a633234e8af0"/>
            <o:lock v:ext="edit" aspectratio="t"/>
            <w10:wrap type="none"/>
            <w10:anchorlock/>
          </v:shape>
          <o:OLEObject Type="Embed" ProgID="Equation.DSMT4" ShapeID="_x0000_i1150" DrawAspect="Content" ObjectID="_1468075850" r:id="rId241">
            <o:LockedField>false</o:LockedField>
          </o:OLEObject>
        </w:object>
      </w:r>
      <w:r>
        <w:rPr>
          <w:rFonts w:ascii="宋体" w:hAnsi="宋体" w:eastAsia="宋体" w:cs="宋体"/>
          <w:color w:val="000000"/>
        </w:rPr>
        <w:t>。该反应中，若有</w:t>
      </w:r>
      <w:r>
        <w:object>
          <v:shape id="_x0000_i1151" o:spt="75" alt="学科网(www.zxxk.com)--教育资源门户，提供试卷、教案、课件、论文、素材以及各类教学资源下载，还有大量而丰富的教学相关资讯！" type="#_x0000_t75" style="height:15.75pt;width:42pt;" o:ole="t" filled="f" o:preferrelative="t" stroked="f" coordsize="21600,21600">
            <v:path/>
            <v:fill on="f" focussize="0,0"/>
            <v:stroke on="f" joinstyle="miter"/>
            <v:imagedata r:id="rId244" o:title="eqId34a140a7f5cc096c9c8bbc4dc58afce1"/>
            <o:lock v:ext="edit" aspectratio="t"/>
            <w10:wrap type="none"/>
            <w10:anchorlock/>
          </v:shape>
          <o:OLEObject Type="Embed" ProgID="Equation.DSMT4" ShapeID="_x0000_i1151" DrawAspect="Content" ObjectID="_1468075851" r:id="rId243">
            <o:LockedField>false</o:LockedField>
          </o:OLEObject>
        </w:object>
      </w:r>
      <w:r>
        <w:rPr>
          <w:rFonts w:ascii="宋体" w:hAnsi="宋体" w:eastAsia="宋体" w:cs="宋体"/>
          <w:color w:val="000000"/>
        </w:rPr>
        <w:t>发生反应计算参加反应的</w:t>
      </w:r>
      <w:r>
        <w:object>
          <v:shape id="_x0000_i1152" o:spt="75" alt="学科网(www.zxxk.com)--教育资源门户，提供试卷、教案、课件、论文、素材以及各类教学资源下载，还有大量而丰富的教学相关资讯！" type="#_x0000_t75" style="height:18pt;width:26pt;" o:ole="t" filled="f" o:preferrelative="t" stroked="f" coordsize="21600,21600">
            <v:path/>
            <v:fill on="f" focussize="0,0"/>
            <v:stroke on="f" joinstyle="miter"/>
            <v:imagedata r:id="rId140" o:title="eqId6e9b0547b553bc0c6d94299341006c14"/>
            <o:lock v:ext="edit" aspectratio="t"/>
            <w10:wrap type="none"/>
            <w10:anchorlock/>
          </v:shape>
          <o:OLEObject Type="Embed" ProgID="Equation.DSMT4" ShapeID="_x0000_i1152" DrawAspect="Content" ObjectID="_1468075852" r:id="rId245">
            <o:LockedField>false</o:LockedField>
          </o:OLEObject>
        </w:object>
      </w:r>
      <w:r>
        <w:rPr>
          <w:rFonts w:ascii="宋体" w:hAnsi="宋体" w:eastAsia="宋体" w:cs="宋体"/>
          <w:color w:val="000000"/>
        </w:rPr>
        <w:t>的质量</w:t>
      </w:r>
      <w:r>
        <w:rPr>
          <w:rFonts w:ascii="Times New Roman" w:hAnsi="Times New Roman" w:eastAsia="Times New Roman" w:cs="Times New Roman"/>
          <w:color w:val="000000"/>
        </w:rPr>
        <w:t>(</w:t>
      </w:r>
      <w:r>
        <w:rPr>
          <w:rFonts w:ascii="宋体" w:hAnsi="宋体" w:eastAsia="宋体" w:cs="宋体"/>
          <w:color w:val="000000"/>
        </w:rPr>
        <w:t>写出计算过程及结果</w:t>
      </w:r>
      <w:r>
        <w:rPr>
          <w:rFonts w:ascii="Times New Roman" w:hAnsi="Times New Roman" w:eastAsia="Times New Roman" w:cs="Times New Roman"/>
          <w:color w:val="000000"/>
        </w:rPr>
        <w:t>)</w:t>
      </w:r>
      <w:r>
        <w:rPr>
          <w:rFonts w:ascii="宋体" w:hAnsi="宋体" w:eastAsia="宋体" w:cs="宋体"/>
          <w:color w:val="000000"/>
        </w:rPr>
        <w:t>。</w:t>
      </w:r>
    </w:p>
    <w:p w14:paraId="472C34BE">
      <w:pPr>
        <w:spacing w:line="360" w:lineRule="auto"/>
        <w:textAlignment w:val="center"/>
        <w:rPr>
          <w:color w:val="000000"/>
        </w:rPr>
      </w:pPr>
      <w:r>
        <w:rPr>
          <w:color w:val="2E75B6"/>
        </w:rPr>
        <w:t>【答案】</w:t>
      </w:r>
      <w:r>
        <w:rPr>
          <w:color w:val="000000"/>
        </w:rPr>
        <w:t>解：设参加反应的 H</w:t>
      </w:r>
      <w:r>
        <w:rPr>
          <w:color w:val="000000"/>
          <w:vertAlign w:val="subscript"/>
        </w:rPr>
        <w:t>2</w:t>
      </w:r>
      <w:r>
        <w:rPr>
          <w:color w:val="000000"/>
        </w:rPr>
        <w:t>O 的质量为</w:t>
      </w:r>
      <w:r>
        <w:rPr>
          <w:i/>
          <w:color w:val="000000"/>
        </w:rPr>
        <w:t>x</w:t>
      </w:r>
      <w:r>
        <w:rPr>
          <w:color w:val="000000"/>
        </w:rPr>
        <w:br w:type="textWrapping"/>
      </w:r>
      <w:r>
        <w:object>
          <v:shape id="_x0000_i1153" o:spt="75" alt="学科网(www.zxxk.com)--教育资源门户，提供试卷、教案、课件、论文、素材以及各类教学资源下载，还有大量而丰富的教学相关资讯！" type="#_x0000_t75" style="height:69.75pt;width:144.75pt;" o:ole="t" filled="f" o:preferrelative="t" stroked="f" coordsize="21600,21600">
            <v:path/>
            <v:fill on="f" focussize="0,0"/>
            <v:stroke on="f" joinstyle="miter"/>
            <v:imagedata r:id="rId247" o:title="eqId854a74a3bf49979a11e4eba8ef6a568c"/>
            <o:lock v:ext="edit" aspectratio="t"/>
            <w10:wrap type="none"/>
            <w10:anchorlock/>
          </v:shape>
          <o:OLEObject Type="Embed" ProgID="Equation.DSMT4" ShapeID="_x0000_i1153" DrawAspect="Content" ObjectID="_1468075853" r:id="rId246">
            <o:LockedField>false</o:LockedField>
          </o:OLEObject>
        </w:object>
      </w:r>
      <w:r>
        <w:rPr>
          <w:color w:val="000000"/>
        </w:rPr>
        <w:br w:type="textWrapping"/>
      </w:r>
      <w:r>
        <w:object>
          <v:shape id="_x0000_i1154" o:spt="75" alt="学科网(www.zxxk.com)--教育资源门户，提供试卷、教案、课件、论文、素材以及各类教学资源下载，还有大量而丰富的教学相关资讯！" type="#_x0000_t75" style="height:33pt;width:54.75pt;" o:ole="t" filled="f" o:preferrelative="t" stroked="f" coordsize="21600,21600">
            <v:path/>
            <v:fill on="f" focussize="0,0"/>
            <v:stroke on="f" joinstyle="miter"/>
            <v:imagedata r:id="rId249" o:title="eqIdd375659bef96ee2e15558fbc607cff85"/>
            <o:lock v:ext="edit" aspectratio="t"/>
            <w10:wrap type="none"/>
            <w10:anchorlock/>
          </v:shape>
          <o:OLEObject Type="Embed" ProgID="Equation.DSMT4" ShapeID="_x0000_i1154" DrawAspect="Content" ObjectID="_1468075854" r:id="rId248">
            <o:LockedField>false</o:LockedField>
          </o:OLEObject>
        </w:object>
      </w:r>
      <w:r>
        <w:rPr>
          <w:color w:val="000000"/>
        </w:rPr>
        <w:t xml:space="preserve"> </w:t>
      </w:r>
      <w:r>
        <w:rPr>
          <w:i/>
          <w:color w:val="000000"/>
        </w:rPr>
        <w:t>x</w:t>
      </w:r>
      <w:r>
        <w:rPr>
          <w:color w:val="000000"/>
        </w:rPr>
        <w:t>=54kg</w:t>
      </w:r>
      <w:r>
        <w:rPr>
          <w:color w:val="000000"/>
        </w:rPr>
        <w:br w:type="textWrapping"/>
      </w:r>
      <w:r>
        <w:rPr>
          <w:color w:val="000000"/>
        </w:rPr>
        <w:t>答：参加反应的水的质量为54kg</w:t>
      </w:r>
    </w:p>
    <w:p w14:paraId="58C19BD6">
      <w:pPr>
        <w:spacing w:line="360" w:lineRule="auto"/>
        <w:textAlignment w:val="center"/>
        <w:rPr>
          <w:color w:val="000000"/>
        </w:rPr>
      </w:pPr>
      <w:r>
        <w:rPr>
          <w:color w:val="2E75B6"/>
        </w:rPr>
        <w:t>【解析】</w:t>
      </w:r>
    </w:p>
    <w:p w14:paraId="6D9F8ABC">
      <w:pPr>
        <w:spacing w:line="360" w:lineRule="auto"/>
        <w:jc w:val="left"/>
        <w:textAlignment w:val="center"/>
        <w:rPr>
          <w:color w:val="000000"/>
        </w:rPr>
      </w:pPr>
      <w:r>
        <w:rPr>
          <w:color w:val="000000"/>
        </w:rPr>
        <w:t>【详解】见答案。</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4899A7">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F58D9B">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2B9FC8">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9C9A64">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94C6B9">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33310D">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94875"/>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8A41539"/>
    <w:rsid w:val="21CE5E9E"/>
    <w:rsid w:val="38274566"/>
    <w:rsid w:val="438E4A57"/>
    <w:rsid w:val="4AC62FFC"/>
    <w:rsid w:val="6AAA130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49.wmf"/><Relationship Id="rId98" Type="http://schemas.openxmlformats.org/officeDocument/2006/relationships/oleObject" Target="embeddings/oleObject41.bin"/><Relationship Id="rId97" Type="http://schemas.openxmlformats.org/officeDocument/2006/relationships/oleObject" Target="embeddings/oleObject40.bin"/><Relationship Id="rId96" Type="http://schemas.openxmlformats.org/officeDocument/2006/relationships/image" Target="media/image48.wmf"/><Relationship Id="rId95" Type="http://schemas.openxmlformats.org/officeDocument/2006/relationships/oleObject" Target="embeddings/oleObject39.bin"/><Relationship Id="rId94" Type="http://schemas.openxmlformats.org/officeDocument/2006/relationships/oleObject" Target="embeddings/oleObject38.bin"/><Relationship Id="rId93" Type="http://schemas.openxmlformats.org/officeDocument/2006/relationships/image" Target="media/image47.wmf"/><Relationship Id="rId92" Type="http://schemas.openxmlformats.org/officeDocument/2006/relationships/oleObject" Target="embeddings/oleObject37.bin"/><Relationship Id="rId91" Type="http://schemas.openxmlformats.org/officeDocument/2006/relationships/image" Target="media/image46.wmf"/><Relationship Id="rId90" Type="http://schemas.openxmlformats.org/officeDocument/2006/relationships/oleObject" Target="embeddings/oleObject36.bin"/><Relationship Id="rId9" Type="http://schemas.openxmlformats.org/officeDocument/2006/relationships/theme" Target="theme/theme1.xml"/><Relationship Id="rId89" Type="http://schemas.openxmlformats.org/officeDocument/2006/relationships/oleObject" Target="embeddings/oleObject35.bin"/><Relationship Id="rId88" Type="http://schemas.openxmlformats.org/officeDocument/2006/relationships/oleObject" Target="embeddings/oleObject34.bin"/><Relationship Id="rId87" Type="http://schemas.openxmlformats.org/officeDocument/2006/relationships/oleObject" Target="embeddings/oleObject33.bin"/><Relationship Id="rId86" Type="http://schemas.openxmlformats.org/officeDocument/2006/relationships/image" Target="media/image45.wmf"/><Relationship Id="rId85" Type="http://schemas.openxmlformats.org/officeDocument/2006/relationships/oleObject" Target="embeddings/oleObject32.bin"/><Relationship Id="rId84" Type="http://schemas.openxmlformats.org/officeDocument/2006/relationships/image" Target="media/image44.wmf"/><Relationship Id="rId83" Type="http://schemas.openxmlformats.org/officeDocument/2006/relationships/oleObject" Target="embeddings/oleObject31.bin"/><Relationship Id="rId82" Type="http://schemas.openxmlformats.org/officeDocument/2006/relationships/image" Target="media/image43.wmf"/><Relationship Id="rId81" Type="http://schemas.openxmlformats.org/officeDocument/2006/relationships/oleObject" Target="embeddings/oleObject30.bin"/><Relationship Id="rId80" Type="http://schemas.openxmlformats.org/officeDocument/2006/relationships/oleObject" Target="embeddings/oleObject29.bin"/><Relationship Id="rId8" Type="http://schemas.openxmlformats.org/officeDocument/2006/relationships/footer" Target="footer3.xml"/><Relationship Id="rId79" Type="http://schemas.openxmlformats.org/officeDocument/2006/relationships/image" Target="media/image42.wmf"/><Relationship Id="rId78" Type="http://schemas.openxmlformats.org/officeDocument/2006/relationships/oleObject" Target="embeddings/oleObject28.bin"/><Relationship Id="rId77" Type="http://schemas.openxmlformats.org/officeDocument/2006/relationships/oleObject" Target="embeddings/oleObject27.bin"/><Relationship Id="rId76" Type="http://schemas.openxmlformats.org/officeDocument/2006/relationships/oleObject" Target="embeddings/oleObject26.bin"/><Relationship Id="rId75" Type="http://schemas.openxmlformats.org/officeDocument/2006/relationships/image" Target="media/image41.png"/><Relationship Id="rId74" Type="http://schemas.openxmlformats.org/officeDocument/2006/relationships/image" Target="media/image40.png"/><Relationship Id="rId73" Type="http://schemas.openxmlformats.org/officeDocument/2006/relationships/image" Target="media/image39.png"/><Relationship Id="rId72" Type="http://schemas.openxmlformats.org/officeDocument/2006/relationships/image" Target="media/image38.png"/><Relationship Id="rId71" Type="http://schemas.openxmlformats.org/officeDocument/2006/relationships/oleObject" Target="embeddings/oleObject25.bin"/><Relationship Id="rId70" Type="http://schemas.openxmlformats.org/officeDocument/2006/relationships/image" Target="media/image37.wmf"/><Relationship Id="rId7" Type="http://schemas.openxmlformats.org/officeDocument/2006/relationships/footer" Target="footer2.xml"/><Relationship Id="rId69" Type="http://schemas.openxmlformats.org/officeDocument/2006/relationships/oleObject" Target="embeddings/oleObject24.bin"/><Relationship Id="rId68" Type="http://schemas.openxmlformats.org/officeDocument/2006/relationships/oleObject" Target="embeddings/oleObject23.bin"/><Relationship Id="rId67" Type="http://schemas.openxmlformats.org/officeDocument/2006/relationships/image" Target="media/image36.wmf"/><Relationship Id="rId66" Type="http://schemas.openxmlformats.org/officeDocument/2006/relationships/oleObject" Target="embeddings/oleObject22.bin"/><Relationship Id="rId65" Type="http://schemas.openxmlformats.org/officeDocument/2006/relationships/image" Target="media/image35.wmf"/><Relationship Id="rId64" Type="http://schemas.openxmlformats.org/officeDocument/2006/relationships/image" Target="media/image34.wmf"/><Relationship Id="rId63" Type="http://schemas.openxmlformats.org/officeDocument/2006/relationships/oleObject" Target="embeddings/oleObject21.bin"/><Relationship Id="rId62" Type="http://schemas.openxmlformats.org/officeDocument/2006/relationships/image" Target="media/image33.wmf"/><Relationship Id="rId61" Type="http://schemas.openxmlformats.org/officeDocument/2006/relationships/oleObject" Target="embeddings/oleObject20.bin"/><Relationship Id="rId60" Type="http://schemas.openxmlformats.org/officeDocument/2006/relationships/image" Target="media/image32.wmf"/><Relationship Id="rId6" Type="http://schemas.openxmlformats.org/officeDocument/2006/relationships/footer" Target="footer1.xml"/><Relationship Id="rId59" Type="http://schemas.openxmlformats.org/officeDocument/2006/relationships/oleObject" Target="embeddings/oleObject19.bin"/><Relationship Id="rId58" Type="http://schemas.openxmlformats.org/officeDocument/2006/relationships/oleObject" Target="embeddings/oleObject18.bin"/><Relationship Id="rId57" Type="http://schemas.openxmlformats.org/officeDocument/2006/relationships/image" Target="media/image31.wmf"/><Relationship Id="rId56" Type="http://schemas.openxmlformats.org/officeDocument/2006/relationships/oleObject" Target="embeddings/oleObject17.bin"/><Relationship Id="rId55" Type="http://schemas.openxmlformats.org/officeDocument/2006/relationships/image" Target="media/image30.wmf"/><Relationship Id="rId54" Type="http://schemas.openxmlformats.org/officeDocument/2006/relationships/oleObject" Target="embeddings/oleObject16.bin"/><Relationship Id="rId53" Type="http://schemas.openxmlformats.org/officeDocument/2006/relationships/oleObject" Target="embeddings/oleObject15.bin"/><Relationship Id="rId52" Type="http://schemas.openxmlformats.org/officeDocument/2006/relationships/image" Target="media/image29.wmf"/><Relationship Id="rId51" Type="http://schemas.openxmlformats.org/officeDocument/2006/relationships/oleObject" Target="embeddings/oleObject14.bin"/><Relationship Id="rId50" Type="http://schemas.openxmlformats.org/officeDocument/2006/relationships/image" Target="media/image28.wmf"/><Relationship Id="rId5" Type="http://schemas.openxmlformats.org/officeDocument/2006/relationships/header" Target="header3.xml"/><Relationship Id="rId49" Type="http://schemas.openxmlformats.org/officeDocument/2006/relationships/oleObject" Target="embeddings/oleObject13.bin"/><Relationship Id="rId48" Type="http://schemas.openxmlformats.org/officeDocument/2006/relationships/image" Target="media/image27.wmf"/><Relationship Id="rId47" Type="http://schemas.openxmlformats.org/officeDocument/2006/relationships/oleObject" Target="embeddings/oleObject12.bin"/><Relationship Id="rId46" Type="http://schemas.openxmlformats.org/officeDocument/2006/relationships/image" Target="media/image26.wmf"/><Relationship Id="rId45" Type="http://schemas.openxmlformats.org/officeDocument/2006/relationships/oleObject" Target="embeddings/oleObject11.bin"/><Relationship Id="rId44" Type="http://schemas.openxmlformats.org/officeDocument/2006/relationships/image" Target="media/image25.wmf"/><Relationship Id="rId43" Type="http://schemas.openxmlformats.org/officeDocument/2006/relationships/oleObject" Target="embeddings/oleObject10.bin"/><Relationship Id="rId42" Type="http://schemas.openxmlformats.org/officeDocument/2006/relationships/image" Target="media/image24.png"/><Relationship Id="rId41" Type="http://schemas.openxmlformats.org/officeDocument/2006/relationships/image" Target="media/image23.png"/><Relationship Id="rId40" Type="http://schemas.openxmlformats.org/officeDocument/2006/relationships/image" Target="media/image22.png"/><Relationship Id="rId4" Type="http://schemas.openxmlformats.org/officeDocument/2006/relationships/header" Target="header2.xml"/><Relationship Id="rId39" Type="http://schemas.openxmlformats.org/officeDocument/2006/relationships/image" Target="media/image21.png"/><Relationship Id="rId38" Type="http://schemas.openxmlformats.org/officeDocument/2006/relationships/oleObject" Target="embeddings/oleObject9.bin"/><Relationship Id="rId37" Type="http://schemas.openxmlformats.org/officeDocument/2006/relationships/image" Target="media/image20.png"/><Relationship Id="rId36" Type="http://schemas.openxmlformats.org/officeDocument/2006/relationships/image" Target="media/image19.png"/><Relationship Id="rId35" Type="http://schemas.openxmlformats.org/officeDocument/2006/relationships/image" Target="media/image18.wmf"/><Relationship Id="rId34" Type="http://schemas.openxmlformats.org/officeDocument/2006/relationships/oleObject" Target="embeddings/oleObject8.bin"/><Relationship Id="rId33" Type="http://schemas.openxmlformats.org/officeDocument/2006/relationships/image" Target="media/image17.wmf"/><Relationship Id="rId32" Type="http://schemas.openxmlformats.org/officeDocument/2006/relationships/oleObject" Target="embeddings/oleObject7.bin"/><Relationship Id="rId31" Type="http://schemas.openxmlformats.org/officeDocument/2006/relationships/image" Target="media/image16.wmf"/><Relationship Id="rId30" Type="http://schemas.openxmlformats.org/officeDocument/2006/relationships/oleObject" Target="embeddings/oleObject6.bin"/><Relationship Id="rId3" Type="http://schemas.openxmlformats.org/officeDocument/2006/relationships/header" Target="header1.xml"/><Relationship Id="rId29" Type="http://schemas.openxmlformats.org/officeDocument/2006/relationships/image" Target="media/image15.wmf"/><Relationship Id="rId28" Type="http://schemas.openxmlformats.org/officeDocument/2006/relationships/oleObject" Target="embeddings/oleObject5.bin"/><Relationship Id="rId27" Type="http://schemas.openxmlformats.org/officeDocument/2006/relationships/image" Target="media/image14.wmf"/><Relationship Id="rId26" Type="http://schemas.openxmlformats.org/officeDocument/2006/relationships/oleObject" Target="embeddings/oleObject4.bin"/><Relationship Id="rId251" Type="http://schemas.openxmlformats.org/officeDocument/2006/relationships/fontTable" Target="fontTable.xml"/><Relationship Id="rId250" Type="http://schemas.openxmlformats.org/officeDocument/2006/relationships/customXml" Target="../customXml/item1.xml"/><Relationship Id="rId25" Type="http://schemas.openxmlformats.org/officeDocument/2006/relationships/image" Target="media/image13.wmf"/><Relationship Id="rId249" Type="http://schemas.openxmlformats.org/officeDocument/2006/relationships/image" Target="media/image110.wmf"/><Relationship Id="rId248" Type="http://schemas.openxmlformats.org/officeDocument/2006/relationships/oleObject" Target="embeddings/oleObject130.bin"/><Relationship Id="rId247" Type="http://schemas.openxmlformats.org/officeDocument/2006/relationships/image" Target="media/image109.wmf"/><Relationship Id="rId246" Type="http://schemas.openxmlformats.org/officeDocument/2006/relationships/oleObject" Target="embeddings/oleObject129.bin"/><Relationship Id="rId245" Type="http://schemas.openxmlformats.org/officeDocument/2006/relationships/oleObject" Target="embeddings/oleObject128.bin"/><Relationship Id="rId244" Type="http://schemas.openxmlformats.org/officeDocument/2006/relationships/image" Target="media/image108.wmf"/><Relationship Id="rId243" Type="http://schemas.openxmlformats.org/officeDocument/2006/relationships/oleObject" Target="embeddings/oleObject127.bin"/><Relationship Id="rId242" Type="http://schemas.openxmlformats.org/officeDocument/2006/relationships/image" Target="media/image107.wmf"/><Relationship Id="rId241" Type="http://schemas.openxmlformats.org/officeDocument/2006/relationships/oleObject" Target="embeddings/oleObject126.bin"/><Relationship Id="rId240" Type="http://schemas.openxmlformats.org/officeDocument/2006/relationships/image" Target="media/image106.wmf"/><Relationship Id="rId24" Type="http://schemas.openxmlformats.org/officeDocument/2006/relationships/oleObject" Target="embeddings/oleObject3.bin"/><Relationship Id="rId239" Type="http://schemas.openxmlformats.org/officeDocument/2006/relationships/oleObject" Target="embeddings/oleObject125.bin"/><Relationship Id="rId238" Type="http://schemas.openxmlformats.org/officeDocument/2006/relationships/oleObject" Target="embeddings/oleObject124.bin"/><Relationship Id="rId237" Type="http://schemas.openxmlformats.org/officeDocument/2006/relationships/oleObject" Target="embeddings/oleObject123.bin"/><Relationship Id="rId236" Type="http://schemas.openxmlformats.org/officeDocument/2006/relationships/image" Target="media/image105.wmf"/><Relationship Id="rId235" Type="http://schemas.openxmlformats.org/officeDocument/2006/relationships/oleObject" Target="embeddings/oleObject122.bin"/><Relationship Id="rId234" Type="http://schemas.openxmlformats.org/officeDocument/2006/relationships/image" Target="media/image104.wmf"/><Relationship Id="rId233" Type="http://schemas.openxmlformats.org/officeDocument/2006/relationships/oleObject" Target="embeddings/oleObject121.bin"/><Relationship Id="rId232" Type="http://schemas.openxmlformats.org/officeDocument/2006/relationships/image" Target="media/image103.wmf"/><Relationship Id="rId231" Type="http://schemas.openxmlformats.org/officeDocument/2006/relationships/oleObject" Target="embeddings/oleObject120.bin"/><Relationship Id="rId230" Type="http://schemas.openxmlformats.org/officeDocument/2006/relationships/image" Target="media/image102.wmf"/><Relationship Id="rId23" Type="http://schemas.openxmlformats.org/officeDocument/2006/relationships/image" Target="media/image12.wmf"/><Relationship Id="rId229" Type="http://schemas.openxmlformats.org/officeDocument/2006/relationships/oleObject" Target="embeddings/oleObject119.bin"/><Relationship Id="rId228" Type="http://schemas.openxmlformats.org/officeDocument/2006/relationships/image" Target="media/image101.wmf"/><Relationship Id="rId227" Type="http://schemas.openxmlformats.org/officeDocument/2006/relationships/oleObject" Target="embeddings/oleObject118.bin"/><Relationship Id="rId226" Type="http://schemas.openxmlformats.org/officeDocument/2006/relationships/image" Target="media/image100.wmf"/><Relationship Id="rId225" Type="http://schemas.openxmlformats.org/officeDocument/2006/relationships/oleObject" Target="embeddings/oleObject117.bin"/><Relationship Id="rId224" Type="http://schemas.openxmlformats.org/officeDocument/2006/relationships/image" Target="media/image99.wmf"/><Relationship Id="rId223" Type="http://schemas.openxmlformats.org/officeDocument/2006/relationships/oleObject" Target="embeddings/oleObject116.bin"/><Relationship Id="rId222" Type="http://schemas.openxmlformats.org/officeDocument/2006/relationships/oleObject" Target="embeddings/oleObject115.bin"/><Relationship Id="rId221" Type="http://schemas.openxmlformats.org/officeDocument/2006/relationships/oleObject" Target="embeddings/oleObject114.bin"/><Relationship Id="rId220" Type="http://schemas.openxmlformats.org/officeDocument/2006/relationships/oleObject" Target="embeddings/oleObject113.bin"/><Relationship Id="rId22" Type="http://schemas.openxmlformats.org/officeDocument/2006/relationships/oleObject" Target="embeddings/oleObject2.bin"/><Relationship Id="rId219" Type="http://schemas.openxmlformats.org/officeDocument/2006/relationships/oleObject" Target="embeddings/oleObject112.bin"/><Relationship Id="rId218" Type="http://schemas.openxmlformats.org/officeDocument/2006/relationships/image" Target="media/image98.wmf"/><Relationship Id="rId217" Type="http://schemas.openxmlformats.org/officeDocument/2006/relationships/oleObject" Target="embeddings/oleObject111.bin"/><Relationship Id="rId216" Type="http://schemas.openxmlformats.org/officeDocument/2006/relationships/oleObject" Target="embeddings/oleObject110.bin"/><Relationship Id="rId215" Type="http://schemas.openxmlformats.org/officeDocument/2006/relationships/image" Target="media/image97.wmf"/><Relationship Id="rId214" Type="http://schemas.openxmlformats.org/officeDocument/2006/relationships/oleObject" Target="embeddings/oleObject109.bin"/><Relationship Id="rId213" Type="http://schemas.openxmlformats.org/officeDocument/2006/relationships/image" Target="media/image96.wmf"/><Relationship Id="rId212" Type="http://schemas.openxmlformats.org/officeDocument/2006/relationships/oleObject" Target="embeddings/oleObject108.bin"/><Relationship Id="rId211" Type="http://schemas.openxmlformats.org/officeDocument/2006/relationships/image" Target="media/image95.wmf"/><Relationship Id="rId210" Type="http://schemas.openxmlformats.org/officeDocument/2006/relationships/oleObject" Target="embeddings/oleObject107.bin"/><Relationship Id="rId21" Type="http://schemas.openxmlformats.org/officeDocument/2006/relationships/image" Target="media/image11.wmf"/><Relationship Id="rId209" Type="http://schemas.openxmlformats.org/officeDocument/2006/relationships/image" Target="media/image94.wmf"/><Relationship Id="rId208" Type="http://schemas.openxmlformats.org/officeDocument/2006/relationships/oleObject" Target="embeddings/oleObject106.bin"/><Relationship Id="rId207" Type="http://schemas.openxmlformats.org/officeDocument/2006/relationships/oleObject" Target="embeddings/oleObject105.bin"/><Relationship Id="rId206" Type="http://schemas.openxmlformats.org/officeDocument/2006/relationships/oleObject" Target="embeddings/oleObject104.bin"/><Relationship Id="rId205" Type="http://schemas.openxmlformats.org/officeDocument/2006/relationships/image" Target="media/image93.wmf"/><Relationship Id="rId204" Type="http://schemas.openxmlformats.org/officeDocument/2006/relationships/oleObject" Target="embeddings/oleObject103.bin"/><Relationship Id="rId203" Type="http://schemas.openxmlformats.org/officeDocument/2006/relationships/image" Target="media/image92.png"/><Relationship Id="rId202" Type="http://schemas.openxmlformats.org/officeDocument/2006/relationships/oleObject" Target="embeddings/oleObject102.bin"/><Relationship Id="rId201" Type="http://schemas.openxmlformats.org/officeDocument/2006/relationships/image" Target="media/image91.wmf"/><Relationship Id="rId200" Type="http://schemas.openxmlformats.org/officeDocument/2006/relationships/oleObject" Target="embeddings/oleObject101.bin"/><Relationship Id="rId20" Type="http://schemas.openxmlformats.org/officeDocument/2006/relationships/oleObject" Target="embeddings/oleObject1.bin"/><Relationship Id="rId2" Type="http://schemas.openxmlformats.org/officeDocument/2006/relationships/settings" Target="settings.xml"/><Relationship Id="rId199" Type="http://schemas.openxmlformats.org/officeDocument/2006/relationships/image" Target="media/image90.wmf"/><Relationship Id="rId198" Type="http://schemas.openxmlformats.org/officeDocument/2006/relationships/oleObject" Target="embeddings/oleObject100.bin"/><Relationship Id="rId197" Type="http://schemas.openxmlformats.org/officeDocument/2006/relationships/image" Target="media/image89.png"/><Relationship Id="rId196" Type="http://schemas.openxmlformats.org/officeDocument/2006/relationships/image" Target="media/image88.wmf"/><Relationship Id="rId195" Type="http://schemas.openxmlformats.org/officeDocument/2006/relationships/oleObject" Target="embeddings/oleObject99.bin"/><Relationship Id="rId194" Type="http://schemas.openxmlformats.org/officeDocument/2006/relationships/oleObject" Target="embeddings/oleObject98.bin"/><Relationship Id="rId193" Type="http://schemas.openxmlformats.org/officeDocument/2006/relationships/oleObject" Target="embeddings/oleObject97.bin"/><Relationship Id="rId192" Type="http://schemas.openxmlformats.org/officeDocument/2006/relationships/image" Target="media/image87.wmf"/><Relationship Id="rId191" Type="http://schemas.openxmlformats.org/officeDocument/2006/relationships/oleObject" Target="embeddings/oleObject96.bin"/><Relationship Id="rId190" Type="http://schemas.openxmlformats.org/officeDocument/2006/relationships/image" Target="media/image86.wmf"/><Relationship Id="rId19" Type="http://schemas.openxmlformats.org/officeDocument/2006/relationships/image" Target="media/image10.png"/><Relationship Id="rId189" Type="http://schemas.openxmlformats.org/officeDocument/2006/relationships/oleObject" Target="embeddings/oleObject95.bin"/><Relationship Id="rId188" Type="http://schemas.openxmlformats.org/officeDocument/2006/relationships/image" Target="media/image85.png"/><Relationship Id="rId187" Type="http://schemas.openxmlformats.org/officeDocument/2006/relationships/oleObject" Target="embeddings/oleObject94.bin"/><Relationship Id="rId186" Type="http://schemas.openxmlformats.org/officeDocument/2006/relationships/oleObject" Target="embeddings/oleObject93.bin"/><Relationship Id="rId185" Type="http://schemas.openxmlformats.org/officeDocument/2006/relationships/image" Target="media/image84.png"/><Relationship Id="rId184" Type="http://schemas.openxmlformats.org/officeDocument/2006/relationships/oleObject" Target="embeddings/oleObject92.bin"/><Relationship Id="rId183" Type="http://schemas.openxmlformats.org/officeDocument/2006/relationships/oleObject" Target="embeddings/oleObject91.bin"/><Relationship Id="rId182" Type="http://schemas.openxmlformats.org/officeDocument/2006/relationships/oleObject" Target="embeddings/oleObject90.bin"/><Relationship Id="rId181" Type="http://schemas.openxmlformats.org/officeDocument/2006/relationships/image" Target="media/image83.png"/><Relationship Id="rId180" Type="http://schemas.openxmlformats.org/officeDocument/2006/relationships/oleObject" Target="embeddings/oleObject89.bin"/><Relationship Id="rId18" Type="http://schemas.openxmlformats.org/officeDocument/2006/relationships/image" Target="media/image9.png"/><Relationship Id="rId179" Type="http://schemas.openxmlformats.org/officeDocument/2006/relationships/image" Target="media/image82.wmf"/><Relationship Id="rId178" Type="http://schemas.openxmlformats.org/officeDocument/2006/relationships/oleObject" Target="embeddings/oleObject88.bin"/><Relationship Id="rId177" Type="http://schemas.openxmlformats.org/officeDocument/2006/relationships/oleObject" Target="embeddings/oleObject87.bin"/><Relationship Id="rId176" Type="http://schemas.openxmlformats.org/officeDocument/2006/relationships/image" Target="media/image81.wmf"/><Relationship Id="rId175" Type="http://schemas.openxmlformats.org/officeDocument/2006/relationships/oleObject" Target="embeddings/oleObject86.bin"/><Relationship Id="rId174" Type="http://schemas.openxmlformats.org/officeDocument/2006/relationships/oleObject" Target="embeddings/oleObject85.bin"/><Relationship Id="rId173" Type="http://schemas.openxmlformats.org/officeDocument/2006/relationships/image" Target="media/image80.png"/><Relationship Id="rId172" Type="http://schemas.openxmlformats.org/officeDocument/2006/relationships/oleObject" Target="embeddings/oleObject84.bin"/><Relationship Id="rId171" Type="http://schemas.openxmlformats.org/officeDocument/2006/relationships/oleObject" Target="embeddings/oleObject83.bin"/><Relationship Id="rId170" Type="http://schemas.openxmlformats.org/officeDocument/2006/relationships/image" Target="media/image79.wmf"/><Relationship Id="rId17" Type="http://schemas.openxmlformats.org/officeDocument/2006/relationships/image" Target="media/image8.png"/><Relationship Id="rId169" Type="http://schemas.openxmlformats.org/officeDocument/2006/relationships/oleObject" Target="embeddings/oleObject82.bin"/><Relationship Id="rId168" Type="http://schemas.openxmlformats.org/officeDocument/2006/relationships/image" Target="media/image78.wmf"/><Relationship Id="rId167" Type="http://schemas.openxmlformats.org/officeDocument/2006/relationships/image" Target="media/image77.wmf"/><Relationship Id="rId166" Type="http://schemas.openxmlformats.org/officeDocument/2006/relationships/oleObject" Target="embeddings/oleObject81.bin"/><Relationship Id="rId165" Type="http://schemas.openxmlformats.org/officeDocument/2006/relationships/image" Target="media/image76.wmf"/><Relationship Id="rId164" Type="http://schemas.openxmlformats.org/officeDocument/2006/relationships/oleObject" Target="embeddings/oleObject80.bin"/><Relationship Id="rId163" Type="http://schemas.openxmlformats.org/officeDocument/2006/relationships/image" Target="media/image75.wmf"/><Relationship Id="rId162" Type="http://schemas.openxmlformats.org/officeDocument/2006/relationships/oleObject" Target="embeddings/oleObject79.bin"/><Relationship Id="rId161" Type="http://schemas.openxmlformats.org/officeDocument/2006/relationships/image" Target="media/image74.wmf"/><Relationship Id="rId160" Type="http://schemas.openxmlformats.org/officeDocument/2006/relationships/oleObject" Target="embeddings/oleObject78.bin"/><Relationship Id="rId16" Type="http://schemas.openxmlformats.org/officeDocument/2006/relationships/image" Target="media/image7.png"/><Relationship Id="rId159" Type="http://schemas.openxmlformats.org/officeDocument/2006/relationships/image" Target="media/image73.png"/><Relationship Id="rId158" Type="http://schemas.openxmlformats.org/officeDocument/2006/relationships/oleObject" Target="embeddings/oleObject77.bin"/><Relationship Id="rId157" Type="http://schemas.openxmlformats.org/officeDocument/2006/relationships/image" Target="media/image72.wmf"/><Relationship Id="rId156" Type="http://schemas.openxmlformats.org/officeDocument/2006/relationships/oleObject" Target="embeddings/oleObject76.bin"/><Relationship Id="rId155" Type="http://schemas.openxmlformats.org/officeDocument/2006/relationships/image" Target="media/image71.wmf"/><Relationship Id="rId154" Type="http://schemas.openxmlformats.org/officeDocument/2006/relationships/oleObject" Target="embeddings/oleObject75.bin"/><Relationship Id="rId153" Type="http://schemas.openxmlformats.org/officeDocument/2006/relationships/image" Target="media/image70.png"/><Relationship Id="rId152" Type="http://schemas.openxmlformats.org/officeDocument/2006/relationships/oleObject" Target="embeddings/oleObject74.bin"/><Relationship Id="rId151" Type="http://schemas.openxmlformats.org/officeDocument/2006/relationships/image" Target="media/image69.wmf"/><Relationship Id="rId150" Type="http://schemas.openxmlformats.org/officeDocument/2006/relationships/oleObject" Target="embeddings/oleObject73.bin"/><Relationship Id="rId15" Type="http://schemas.openxmlformats.org/officeDocument/2006/relationships/image" Target="media/image6.png"/><Relationship Id="rId149" Type="http://schemas.openxmlformats.org/officeDocument/2006/relationships/oleObject" Target="embeddings/oleObject72.bin"/><Relationship Id="rId148" Type="http://schemas.openxmlformats.org/officeDocument/2006/relationships/oleObject" Target="embeddings/oleObject71.bin"/><Relationship Id="rId147" Type="http://schemas.openxmlformats.org/officeDocument/2006/relationships/image" Target="media/image68.png"/><Relationship Id="rId146" Type="http://schemas.openxmlformats.org/officeDocument/2006/relationships/image" Target="media/image67.wmf"/><Relationship Id="rId145" Type="http://schemas.openxmlformats.org/officeDocument/2006/relationships/oleObject" Target="embeddings/oleObject70.bin"/><Relationship Id="rId144" Type="http://schemas.openxmlformats.org/officeDocument/2006/relationships/image" Target="media/image66.wmf"/><Relationship Id="rId143" Type="http://schemas.openxmlformats.org/officeDocument/2006/relationships/oleObject" Target="embeddings/oleObject69.bin"/><Relationship Id="rId142" Type="http://schemas.openxmlformats.org/officeDocument/2006/relationships/image" Target="media/image65.wmf"/><Relationship Id="rId141" Type="http://schemas.openxmlformats.org/officeDocument/2006/relationships/oleObject" Target="embeddings/oleObject68.bin"/><Relationship Id="rId140" Type="http://schemas.openxmlformats.org/officeDocument/2006/relationships/image" Target="media/image64.wmf"/><Relationship Id="rId14" Type="http://schemas.openxmlformats.org/officeDocument/2006/relationships/image" Target="media/image5.png"/><Relationship Id="rId139" Type="http://schemas.openxmlformats.org/officeDocument/2006/relationships/oleObject" Target="embeddings/oleObject67.bin"/><Relationship Id="rId138" Type="http://schemas.openxmlformats.org/officeDocument/2006/relationships/oleObject" Target="embeddings/oleObject66.bin"/><Relationship Id="rId137" Type="http://schemas.openxmlformats.org/officeDocument/2006/relationships/oleObject" Target="embeddings/oleObject65.bin"/><Relationship Id="rId136" Type="http://schemas.openxmlformats.org/officeDocument/2006/relationships/oleObject" Target="embeddings/oleObject64.bin"/><Relationship Id="rId135" Type="http://schemas.openxmlformats.org/officeDocument/2006/relationships/image" Target="media/image63.wmf"/><Relationship Id="rId134" Type="http://schemas.openxmlformats.org/officeDocument/2006/relationships/oleObject" Target="embeddings/oleObject63.bin"/><Relationship Id="rId133" Type="http://schemas.openxmlformats.org/officeDocument/2006/relationships/oleObject" Target="embeddings/oleObject62.bin"/><Relationship Id="rId132" Type="http://schemas.openxmlformats.org/officeDocument/2006/relationships/image" Target="media/image62.png"/><Relationship Id="rId131" Type="http://schemas.openxmlformats.org/officeDocument/2006/relationships/image" Target="media/image61.png"/><Relationship Id="rId130" Type="http://schemas.openxmlformats.org/officeDocument/2006/relationships/image" Target="media/image60.wmf"/><Relationship Id="rId13" Type="http://schemas.openxmlformats.org/officeDocument/2006/relationships/image" Target="media/image4.png"/><Relationship Id="rId129" Type="http://schemas.openxmlformats.org/officeDocument/2006/relationships/oleObject" Target="embeddings/oleObject61.bin"/><Relationship Id="rId128" Type="http://schemas.openxmlformats.org/officeDocument/2006/relationships/oleObject" Target="embeddings/oleObject60.bin"/><Relationship Id="rId127" Type="http://schemas.openxmlformats.org/officeDocument/2006/relationships/image" Target="media/image59.wmf"/><Relationship Id="rId126" Type="http://schemas.openxmlformats.org/officeDocument/2006/relationships/oleObject" Target="embeddings/oleObject59.bin"/><Relationship Id="rId125" Type="http://schemas.openxmlformats.org/officeDocument/2006/relationships/oleObject" Target="embeddings/oleObject58.bin"/><Relationship Id="rId124" Type="http://schemas.openxmlformats.org/officeDocument/2006/relationships/image" Target="media/image58.wmf"/><Relationship Id="rId123" Type="http://schemas.openxmlformats.org/officeDocument/2006/relationships/oleObject" Target="embeddings/oleObject57.bin"/><Relationship Id="rId122" Type="http://schemas.openxmlformats.org/officeDocument/2006/relationships/oleObject" Target="embeddings/oleObject56.bin"/><Relationship Id="rId121" Type="http://schemas.openxmlformats.org/officeDocument/2006/relationships/oleObject" Target="embeddings/oleObject55.bin"/><Relationship Id="rId120" Type="http://schemas.openxmlformats.org/officeDocument/2006/relationships/oleObject" Target="embeddings/oleObject54.bin"/><Relationship Id="rId12" Type="http://schemas.openxmlformats.org/officeDocument/2006/relationships/image" Target="media/image3.png"/><Relationship Id="rId119" Type="http://schemas.openxmlformats.org/officeDocument/2006/relationships/oleObject" Target="embeddings/oleObject53.bin"/><Relationship Id="rId118" Type="http://schemas.openxmlformats.org/officeDocument/2006/relationships/image" Target="media/image57.wmf"/><Relationship Id="rId117" Type="http://schemas.openxmlformats.org/officeDocument/2006/relationships/oleObject" Target="embeddings/oleObject52.bin"/><Relationship Id="rId116" Type="http://schemas.openxmlformats.org/officeDocument/2006/relationships/image" Target="media/image56.wmf"/><Relationship Id="rId115" Type="http://schemas.openxmlformats.org/officeDocument/2006/relationships/oleObject" Target="embeddings/oleObject51.bin"/><Relationship Id="rId114" Type="http://schemas.openxmlformats.org/officeDocument/2006/relationships/image" Target="media/image55.png"/><Relationship Id="rId113" Type="http://schemas.openxmlformats.org/officeDocument/2006/relationships/oleObject" Target="embeddings/oleObject50.bin"/><Relationship Id="rId112" Type="http://schemas.openxmlformats.org/officeDocument/2006/relationships/oleObject" Target="embeddings/oleObject49.bin"/><Relationship Id="rId111" Type="http://schemas.openxmlformats.org/officeDocument/2006/relationships/image" Target="media/image54.wmf"/><Relationship Id="rId110" Type="http://schemas.openxmlformats.org/officeDocument/2006/relationships/oleObject" Target="embeddings/oleObject48.bin"/><Relationship Id="rId11" Type="http://schemas.openxmlformats.org/officeDocument/2006/relationships/image" Target="media/image2.png"/><Relationship Id="rId109" Type="http://schemas.openxmlformats.org/officeDocument/2006/relationships/oleObject" Target="embeddings/oleObject47.bin"/><Relationship Id="rId108" Type="http://schemas.openxmlformats.org/officeDocument/2006/relationships/oleObject" Target="embeddings/oleObject46.bin"/><Relationship Id="rId107" Type="http://schemas.openxmlformats.org/officeDocument/2006/relationships/image" Target="media/image53.wmf"/><Relationship Id="rId106" Type="http://schemas.openxmlformats.org/officeDocument/2006/relationships/oleObject" Target="embeddings/oleObject45.bin"/><Relationship Id="rId105" Type="http://schemas.openxmlformats.org/officeDocument/2006/relationships/image" Target="media/image52.wmf"/><Relationship Id="rId104" Type="http://schemas.openxmlformats.org/officeDocument/2006/relationships/oleObject" Target="embeddings/oleObject44.bin"/><Relationship Id="rId103" Type="http://schemas.openxmlformats.org/officeDocument/2006/relationships/image" Target="media/image51.wmf"/><Relationship Id="rId102" Type="http://schemas.openxmlformats.org/officeDocument/2006/relationships/oleObject" Target="embeddings/oleObject43.bin"/><Relationship Id="rId101" Type="http://schemas.openxmlformats.org/officeDocument/2006/relationships/image" Target="media/image50.wmf"/><Relationship Id="rId100" Type="http://schemas.openxmlformats.org/officeDocument/2006/relationships/oleObject" Target="embeddings/oleObject42.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23</Pages>
  <Words>10105</Words>
  <Characters>11020</Characters>
  <Lines>0</Lines>
  <Paragraphs>0</Paragraphs>
  <TotalTime>4</TotalTime>
  <ScaleCrop>false</ScaleCrop>
  <LinksUpToDate>false</LinksUpToDate>
  <CharactersWithSpaces>11527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2023-07-19T18:50:00Z</dcterms:created>
  <dc:creator>学科网试题生产平台</dc:creator>
  <dc:description>3283416077426688</dc:description>
  <cp:lastModifiedBy>上帝掷骰子吗</cp:lastModifiedBy>
  <dcterms:modified xsi:type="dcterms:W3CDTF">2024-07-20T09:06:16Z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E7BE8905B5594C979FADCF35716DDB08_12</vt:lpwstr>
  </property>
</Properties>
</file>